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3E4" w:rsidRPr="00E46353" w:rsidRDefault="009C53E4" w:rsidP="009C53E4">
      <w:pPr>
        <w:jc w:val="center"/>
        <w:rPr>
          <w:rFonts w:ascii="Arial" w:hAnsi="Arial" w:cs="Arial"/>
          <w:color w:val="FF0000"/>
          <w:sz w:val="32"/>
          <w:szCs w:val="24"/>
        </w:rPr>
      </w:pPr>
      <w:r w:rsidRPr="00E46353">
        <w:rPr>
          <w:noProof/>
          <w:color w:val="FF0000"/>
          <w:lang w:eastAsia="es-MX"/>
        </w:rPr>
        <w:drawing>
          <wp:anchor distT="0" distB="0" distL="114300" distR="114300" simplePos="0" relativeHeight="251659264" behindDoc="1" locked="0" layoutInCell="1" allowOverlap="1" wp14:anchorId="602C17BA" wp14:editId="16971D2E">
            <wp:simplePos x="0" y="0"/>
            <wp:positionH relativeFrom="column">
              <wp:posOffset>-42545</wp:posOffset>
            </wp:positionH>
            <wp:positionV relativeFrom="paragraph">
              <wp:posOffset>329565</wp:posOffset>
            </wp:positionV>
            <wp:extent cx="8305800" cy="5242819"/>
            <wp:effectExtent l="0" t="0" r="0" b="0"/>
            <wp:wrapNone/>
            <wp:docPr id="1" name="Imagen 1" descr="http://t3.gstatic.com/images?q=tbn:ANd9GcQl5YJS_52t3OZbONM9vjdNH2H8PHR81RJKMAMY_mL-yL0IFLicj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t3.gstatic.com/images?q=tbn:ANd9GcQl5YJS_52t3OZbONM9vjdNH2H8PHR81RJKMAMY_mL-yL0IFLicj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305800" cy="5242819"/>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FF0000"/>
          <w:sz w:val="32"/>
          <w:szCs w:val="24"/>
        </w:rPr>
        <w:t>Reparación de motores</w:t>
      </w:r>
    </w:p>
    <w:p w:rsidR="009C53E4" w:rsidRPr="00E46353" w:rsidRDefault="009C53E4" w:rsidP="009C53E4">
      <w:pPr>
        <w:rPr>
          <w:rFonts w:ascii="Arial" w:hAnsi="Arial" w:cs="Arial"/>
          <w:color w:val="FF0000"/>
          <w:sz w:val="32"/>
          <w:szCs w:val="24"/>
        </w:rPr>
      </w:pPr>
    </w:p>
    <w:p w:rsidR="009C53E4" w:rsidRDefault="009C53E4" w:rsidP="009C53E4">
      <w:pPr>
        <w:jc w:val="center"/>
        <w:rPr>
          <w:rFonts w:ascii="Arial" w:hAnsi="Arial" w:cs="Arial"/>
          <w:color w:val="FF0000"/>
          <w:sz w:val="32"/>
          <w:szCs w:val="24"/>
        </w:rPr>
      </w:pPr>
      <w:r w:rsidRPr="00E46353">
        <w:rPr>
          <w:rFonts w:ascii="Arial" w:hAnsi="Arial" w:cs="Arial"/>
          <w:color w:val="FF0000"/>
          <w:sz w:val="32"/>
          <w:szCs w:val="24"/>
        </w:rPr>
        <w:t>Nombre del alumno: Samuel Ornelas Padilla</w:t>
      </w:r>
    </w:p>
    <w:p w:rsidR="009C53E4" w:rsidRDefault="009C53E4" w:rsidP="009C53E4">
      <w:pPr>
        <w:jc w:val="center"/>
        <w:rPr>
          <w:rFonts w:ascii="Arial" w:hAnsi="Arial" w:cs="Arial"/>
          <w:color w:val="FF0000"/>
          <w:sz w:val="32"/>
          <w:szCs w:val="24"/>
        </w:rPr>
      </w:pPr>
    </w:p>
    <w:p w:rsidR="009C53E4" w:rsidRPr="00E46353" w:rsidRDefault="009C53E4" w:rsidP="009C53E4">
      <w:pPr>
        <w:jc w:val="center"/>
        <w:rPr>
          <w:rFonts w:ascii="Arial" w:hAnsi="Arial" w:cs="Arial"/>
          <w:color w:val="FF0000"/>
          <w:sz w:val="32"/>
          <w:szCs w:val="24"/>
        </w:rPr>
      </w:pPr>
      <w:r>
        <w:rPr>
          <w:rFonts w:ascii="Arial" w:hAnsi="Arial" w:cs="Arial"/>
          <w:color w:val="FF0000"/>
          <w:sz w:val="32"/>
          <w:szCs w:val="24"/>
        </w:rPr>
        <w:t xml:space="preserve">Profesor: Raúl Tapia Moreno </w:t>
      </w:r>
    </w:p>
    <w:p w:rsidR="009C53E4" w:rsidRPr="00E46353" w:rsidRDefault="009C53E4" w:rsidP="009C53E4">
      <w:pPr>
        <w:jc w:val="center"/>
        <w:rPr>
          <w:rFonts w:ascii="Arial" w:hAnsi="Arial" w:cs="Arial"/>
          <w:color w:val="FF0000"/>
          <w:sz w:val="32"/>
          <w:szCs w:val="24"/>
        </w:rPr>
      </w:pPr>
    </w:p>
    <w:p w:rsidR="009C53E4" w:rsidRPr="009C53E4" w:rsidRDefault="009C53E4" w:rsidP="009C53E4">
      <w:pPr>
        <w:jc w:val="center"/>
        <w:rPr>
          <w:rFonts w:ascii="Arial" w:hAnsi="Arial" w:cs="Arial"/>
          <w:color w:val="FF0000"/>
          <w:sz w:val="40"/>
          <w:szCs w:val="24"/>
        </w:rPr>
      </w:pPr>
      <w:r w:rsidRPr="00E46353">
        <w:rPr>
          <w:rFonts w:ascii="Arial" w:hAnsi="Arial" w:cs="Arial"/>
          <w:color w:val="FF0000"/>
          <w:sz w:val="32"/>
          <w:szCs w:val="24"/>
        </w:rPr>
        <w:t>Tema: 1.1</w:t>
      </w:r>
      <w:r w:rsidRPr="009C53E4">
        <w:rPr>
          <w:rFonts w:ascii="Arial" w:hAnsi="Arial" w:cs="Arial"/>
          <w:color w:val="FF0000"/>
          <w:sz w:val="32"/>
          <w:szCs w:val="24"/>
        </w:rPr>
        <w:t>Identifica el funcionamiento y características de los diferentes tipos de motores, de acuerdo al manual del fabricante.</w:t>
      </w:r>
      <w:r w:rsidRPr="009C53E4">
        <w:rPr>
          <w:rFonts w:ascii="Arial" w:hAnsi="Arial" w:cs="Arial"/>
          <w:color w:val="FF0000"/>
          <w:sz w:val="40"/>
          <w:szCs w:val="24"/>
        </w:rPr>
        <w:t xml:space="preserve"> </w:t>
      </w:r>
    </w:p>
    <w:p w:rsidR="009C53E4" w:rsidRPr="00E46353" w:rsidRDefault="009C53E4" w:rsidP="009C53E4">
      <w:pPr>
        <w:jc w:val="center"/>
        <w:rPr>
          <w:rFonts w:ascii="Arial" w:hAnsi="Arial" w:cs="Arial"/>
          <w:color w:val="FF0000"/>
          <w:sz w:val="32"/>
          <w:szCs w:val="24"/>
        </w:rPr>
      </w:pPr>
    </w:p>
    <w:p w:rsidR="009C53E4" w:rsidRPr="00E46353" w:rsidRDefault="009C53E4" w:rsidP="009C53E4">
      <w:pPr>
        <w:jc w:val="center"/>
        <w:rPr>
          <w:rFonts w:ascii="Arial" w:hAnsi="Arial" w:cs="Arial"/>
          <w:color w:val="FF0000"/>
          <w:sz w:val="32"/>
          <w:szCs w:val="24"/>
        </w:rPr>
      </w:pPr>
      <w:r w:rsidRPr="00E46353">
        <w:rPr>
          <w:rFonts w:ascii="Arial" w:hAnsi="Arial" w:cs="Arial"/>
          <w:color w:val="FF0000"/>
          <w:sz w:val="32"/>
          <w:szCs w:val="24"/>
        </w:rPr>
        <w:t>Grupo: 201</w:t>
      </w:r>
    </w:p>
    <w:p w:rsidR="009C53E4" w:rsidRPr="00E46353" w:rsidRDefault="009C53E4" w:rsidP="009C53E4">
      <w:pPr>
        <w:jc w:val="center"/>
        <w:rPr>
          <w:rFonts w:ascii="Arial" w:hAnsi="Arial" w:cs="Arial"/>
          <w:color w:val="FF0000"/>
          <w:sz w:val="32"/>
          <w:szCs w:val="24"/>
        </w:rPr>
      </w:pPr>
    </w:p>
    <w:p w:rsidR="009C53E4" w:rsidRPr="00E46353" w:rsidRDefault="009C53E4" w:rsidP="009C53E4">
      <w:pPr>
        <w:jc w:val="center"/>
        <w:rPr>
          <w:rFonts w:ascii="Arial" w:hAnsi="Arial" w:cs="Arial"/>
          <w:color w:val="FF0000"/>
          <w:sz w:val="32"/>
          <w:szCs w:val="24"/>
        </w:rPr>
      </w:pPr>
      <w:r w:rsidRPr="00E46353">
        <w:rPr>
          <w:rFonts w:ascii="Arial" w:hAnsi="Arial" w:cs="Arial"/>
          <w:color w:val="FF0000"/>
          <w:sz w:val="32"/>
          <w:szCs w:val="24"/>
        </w:rPr>
        <w:t>Colegio nacional de la educación profesional técnica</w:t>
      </w:r>
    </w:p>
    <w:p w:rsidR="009C53E4" w:rsidRPr="00E46353" w:rsidRDefault="009C53E4" w:rsidP="009C53E4">
      <w:pPr>
        <w:jc w:val="center"/>
        <w:rPr>
          <w:rFonts w:ascii="Arial" w:hAnsi="Arial" w:cs="Arial"/>
          <w:color w:val="FF0000"/>
          <w:sz w:val="32"/>
          <w:szCs w:val="24"/>
        </w:rPr>
      </w:pPr>
    </w:p>
    <w:p w:rsidR="009C53E4" w:rsidRPr="00E46353" w:rsidRDefault="009C53E4" w:rsidP="009C53E4">
      <w:pPr>
        <w:jc w:val="center"/>
        <w:rPr>
          <w:rFonts w:ascii="Arial" w:hAnsi="Arial" w:cs="Arial"/>
          <w:color w:val="FF0000"/>
          <w:sz w:val="32"/>
          <w:szCs w:val="24"/>
        </w:rPr>
      </w:pPr>
      <w:r w:rsidRPr="00E46353">
        <w:rPr>
          <w:rFonts w:ascii="Arial" w:hAnsi="Arial" w:cs="Arial"/>
          <w:color w:val="FF0000"/>
          <w:sz w:val="32"/>
          <w:szCs w:val="24"/>
        </w:rPr>
        <w:t>29 de marzo de 2012</w:t>
      </w:r>
    </w:p>
    <w:p w:rsidR="009C53E4" w:rsidRDefault="009C53E4" w:rsidP="009C53E4">
      <w:pPr>
        <w:jc w:val="center"/>
        <w:rPr>
          <w:rFonts w:ascii="Arial" w:hAnsi="Arial" w:cs="Arial"/>
          <w:sz w:val="24"/>
          <w:szCs w:val="24"/>
        </w:rPr>
      </w:pPr>
    </w:p>
    <w:p w:rsidR="009C53E4" w:rsidRPr="009C53E4" w:rsidRDefault="009C53E4" w:rsidP="009C53E4">
      <w:pPr>
        <w:rPr>
          <w:rFonts w:ascii="Arial" w:hAnsi="Arial" w:cs="Arial"/>
          <w:sz w:val="32"/>
          <w:szCs w:val="24"/>
        </w:rPr>
      </w:pPr>
      <w:r w:rsidRPr="009C53E4">
        <w:rPr>
          <w:rFonts w:ascii="Arial" w:hAnsi="Arial" w:cs="Arial"/>
          <w:sz w:val="32"/>
          <w:szCs w:val="24"/>
        </w:rPr>
        <w:lastRenderedPageBreak/>
        <w:t>Introducción: el motor necesita diversas maneras de reparación para lo cual es necesario conocer las partes y el funcionamiento para dar un diagnostico acertado.</w:t>
      </w:r>
    </w:p>
    <w:p w:rsidR="009C53E4" w:rsidRDefault="009C53E4" w:rsidP="009C53E4">
      <w:pPr>
        <w:jc w:val="center"/>
        <w:rPr>
          <w:rFonts w:ascii="Arial" w:hAnsi="Arial" w:cs="Arial"/>
          <w:sz w:val="24"/>
          <w:szCs w:val="24"/>
        </w:rPr>
      </w:pPr>
    </w:p>
    <w:p w:rsidR="009C53E4" w:rsidRDefault="009C53E4" w:rsidP="009C53E4">
      <w:pPr>
        <w:jc w:val="center"/>
        <w:rPr>
          <w:rFonts w:ascii="Arial" w:hAnsi="Arial" w:cs="Arial"/>
          <w:sz w:val="24"/>
          <w:szCs w:val="24"/>
        </w:rPr>
      </w:pPr>
    </w:p>
    <w:p w:rsidR="002827D3" w:rsidRPr="009C53E4" w:rsidRDefault="009C53E4" w:rsidP="009C53E4">
      <w:pPr>
        <w:rPr>
          <w:rFonts w:ascii="Arial" w:hAnsi="Arial" w:cs="Arial"/>
          <w:sz w:val="24"/>
          <w:szCs w:val="24"/>
        </w:rPr>
      </w:pPr>
      <w:r>
        <w:rPr>
          <w:rFonts w:ascii="Arial" w:hAnsi="Arial" w:cs="Arial"/>
          <w:sz w:val="24"/>
          <w:szCs w:val="24"/>
        </w:rPr>
        <w:t>1.1</w:t>
      </w:r>
      <w:r w:rsidR="00F824FB" w:rsidRPr="009C53E4">
        <w:rPr>
          <w:rFonts w:ascii="Arial" w:hAnsi="Arial" w:cs="Arial"/>
          <w:sz w:val="24"/>
          <w:szCs w:val="24"/>
        </w:rPr>
        <w:t>Identifica el funcionamiento y características de los diferentes tipos de motores, de acuerdo al manual del fabricante.</w:t>
      </w:r>
    </w:p>
    <w:p w:rsidR="00F824FB" w:rsidRDefault="00F824FB" w:rsidP="00F824FB">
      <w:pPr>
        <w:rPr>
          <w:rFonts w:ascii="Arial" w:hAnsi="Arial" w:cs="Arial"/>
          <w:sz w:val="20"/>
          <w:szCs w:val="24"/>
        </w:rPr>
      </w:pPr>
      <w:r>
        <w:rPr>
          <w:rFonts w:ascii="Arial" w:hAnsi="Arial" w:cs="Arial"/>
          <w:sz w:val="20"/>
          <w:szCs w:val="24"/>
        </w:rPr>
        <w:t>Descripción de los motores de combustión interna</w:t>
      </w:r>
    </w:p>
    <w:p w:rsidR="00F824FB" w:rsidRDefault="00F824FB" w:rsidP="00F824FB">
      <w:pPr>
        <w:rPr>
          <w:rFonts w:ascii="Arial" w:hAnsi="Arial" w:cs="Arial"/>
          <w:sz w:val="20"/>
          <w:szCs w:val="24"/>
        </w:rPr>
      </w:pPr>
      <w:r>
        <w:rPr>
          <w:rFonts w:ascii="Arial" w:hAnsi="Arial" w:cs="Arial"/>
          <w:sz w:val="20"/>
          <w:szCs w:val="24"/>
        </w:rPr>
        <w:t>Partes del motor:</w:t>
      </w:r>
    </w:p>
    <w:tbl>
      <w:tblPr>
        <w:tblStyle w:val="Tablaconcuadrcula"/>
        <w:tblW w:w="0" w:type="auto"/>
        <w:tblLook w:val="04A0" w:firstRow="1" w:lastRow="0" w:firstColumn="1" w:lastColumn="0" w:noHBand="0" w:noVBand="1"/>
      </w:tblPr>
      <w:tblGrid>
        <w:gridCol w:w="1661"/>
        <w:gridCol w:w="1854"/>
        <w:gridCol w:w="4901"/>
        <w:gridCol w:w="4806"/>
      </w:tblGrid>
      <w:tr w:rsidR="003E50B3" w:rsidTr="00F824FB">
        <w:tc>
          <w:tcPr>
            <w:tcW w:w="2244" w:type="dxa"/>
          </w:tcPr>
          <w:p w:rsidR="00F824FB" w:rsidRDefault="00F824FB" w:rsidP="00F824FB">
            <w:pPr>
              <w:rPr>
                <w:rFonts w:ascii="Arial" w:hAnsi="Arial" w:cs="Arial"/>
                <w:sz w:val="20"/>
                <w:szCs w:val="24"/>
              </w:rPr>
            </w:pPr>
            <w:r>
              <w:rPr>
                <w:rFonts w:ascii="Arial" w:hAnsi="Arial" w:cs="Arial"/>
                <w:sz w:val="20"/>
                <w:szCs w:val="24"/>
              </w:rPr>
              <w:t>Partes del motor</w:t>
            </w:r>
          </w:p>
        </w:tc>
        <w:tc>
          <w:tcPr>
            <w:tcW w:w="2244" w:type="dxa"/>
          </w:tcPr>
          <w:p w:rsidR="00F824FB" w:rsidRDefault="00F824FB" w:rsidP="00F824FB">
            <w:pPr>
              <w:rPr>
                <w:rFonts w:ascii="Arial" w:hAnsi="Arial" w:cs="Arial"/>
                <w:sz w:val="20"/>
                <w:szCs w:val="24"/>
              </w:rPr>
            </w:pPr>
            <w:r>
              <w:rPr>
                <w:rFonts w:ascii="Arial" w:hAnsi="Arial" w:cs="Arial"/>
                <w:sz w:val="20"/>
                <w:szCs w:val="24"/>
              </w:rPr>
              <w:t>componentes</w:t>
            </w:r>
          </w:p>
        </w:tc>
        <w:tc>
          <w:tcPr>
            <w:tcW w:w="2245" w:type="dxa"/>
          </w:tcPr>
          <w:p w:rsidR="00F824FB" w:rsidRDefault="00F824FB" w:rsidP="00F824FB">
            <w:pPr>
              <w:rPr>
                <w:rFonts w:ascii="Arial" w:hAnsi="Arial" w:cs="Arial"/>
                <w:sz w:val="20"/>
                <w:szCs w:val="24"/>
              </w:rPr>
            </w:pPr>
            <w:r>
              <w:rPr>
                <w:rFonts w:ascii="Arial" w:hAnsi="Arial" w:cs="Arial"/>
                <w:sz w:val="20"/>
                <w:szCs w:val="24"/>
              </w:rPr>
              <w:t xml:space="preserve">Características </w:t>
            </w:r>
          </w:p>
        </w:tc>
        <w:tc>
          <w:tcPr>
            <w:tcW w:w="2245" w:type="dxa"/>
          </w:tcPr>
          <w:p w:rsidR="00F824FB" w:rsidRDefault="00B226BE" w:rsidP="00F824FB">
            <w:pPr>
              <w:rPr>
                <w:rFonts w:ascii="Arial" w:hAnsi="Arial" w:cs="Arial"/>
                <w:sz w:val="20"/>
                <w:szCs w:val="24"/>
              </w:rPr>
            </w:pPr>
            <w:r>
              <w:rPr>
                <w:rFonts w:ascii="Arial" w:hAnsi="Arial" w:cs="Arial"/>
                <w:sz w:val="20"/>
                <w:szCs w:val="24"/>
              </w:rPr>
              <w:t>imagen</w:t>
            </w:r>
          </w:p>
        </w:tc>
      </w:tr>
      <w:tr w:rsidR="003E50B3" w:rsidTr="00F824FB">
        <w:tc>
          <w:tcPr>
            <w:tcW w:w="2244" w:type="dxa"/>
          </w:tcPr>
          <w:p w:rsidR="00F824FB" w:rsidRDefault="00F824FB" w:rsidP="00F824FB">
            <w:pPr>
              <w:rPr>
                <w:rFonts w:ascii="Arial" w:hAnsi="Arial" w:cs="Arial"/>
                <w:sz w:val="20"/>
                <w:szCs w:val="24"/>
              </w:rPr>
            </w:pPr>
            <w:r>
              <w:rPr>
                <w:rFonts w:ascii="Arial" w:hAnsi="Arial" w:cs="Arial"/>
                <w:sz w:val="20"/>
                <w:szCs w:val="24"/>
              </w:rPr>
              <w:t>Carter superior o bloque</w:t>
            </w:r>
          </w:p>
        </w:tc>
        <w:tc>
          <w:tcPr>
            <w:tcW w:w="2244" w:type="dxa"/>
          </w:tcPr>
          <w:p w:rsidR="00F824FB" w:rsidRDefault="00F824FB" w:rsidP="00F824FB">
            <w:pPr>
              <w:rPr>
                <w:rFonts w:ascii="Arial" w:hAnsi="Arial" w:cs="Arial"/>
                <w:sz w:val="20"/>
                <w:szCs w:val="24"/>
              </w:rPr>
            </w:pPr>
            <w:r>
              <w:rPr>
                <w:rFonts w:ascii="Arial" w:hAnsi="Arial" w:cs="Arial"/>
                <w:sz w:val="20"/>
                <w:szCs w:val="24"/>
              </w:rPr>
              <w:t>Cilindros</w:t>
            </w:r>
          </w:p>
          <w:p w:rsidR="00F824FB" w:rsidRDefault="00F824FB" w:rsidP="00F824FB">
            <w:pPr>
              <w:rPr>
                <w:rFonts w:ascii="Arial" w:hAnsi="Arial" w:cs="Arial"/>
                <w:sz w:val="20"/>
                <w:szCs w:val="24"/>
              </w:rPr>
            </w:pPr>
            <w:r>
              <w:rPr>
                <w:rFonts w:ascii="Arial" w:hAnsi="Arial" w:cs="Arial"/>
                <w:sz w:val="20"/>
                <w:szCs w:val="24"/>
              </w:rPr>
              <w:t xml:space="preserve">Cigüeñal </w:t>
            </w:r>
          </w:p>
          <w:p w:rsidR="00F824FB" w:rsidRDefault="00F824FB" w:rsidP="00F824FB">
            <w:pPr>
              <w:rPr>
                <w:rFonts w:ascii="Arial" w:hAnsi="Arial" w:cs="Arial"/>
                <w:sz w:val="20"/>
                <w:szCs w:val="24"/>
              </w:rPr>
            </w:pPr>
            <w:r>
              <w:rPr>
                <w:rFonts w:ascii="Arial" w:hAnsi="Arial" w:cs="Arial"/>
                <w:sz w:val="20"/>
                <w:szCs w:val="24"/>
              </w:rPr>
              <w:t>Árbol de levas</w:t>
            </w:r>
          </w:p>
          <w:p w:rsidR="00F824FB" w:rsidRDefault="00F824FB" w:rsidP="00F824FB">
            <w:pPr>
              <w:rPr>
                <w:rFonts w:ascii="Arial" w:hAnsi="Arial" w:cs="Arial"/>
                <w:sz w:val="20"/>
                <w:szCs w:val="24"/>
              </w:rPr>
            </w:pPr>
            <w:r>
              <w:rPr>
                <w:rFonts w:ascii="Arial" w:hAnsi="Arial" w:cs="Arial"/>
                <w:sz w:val="20"/>
                <w:szCs w:val="24"/>
              </w:rPr>
              <w:t xml:space="preserve">Cojinetes </w:t>
            </w:r>
          </w:p>
          <w:p w:rsidR="00F824FB" w:rsidRDefault="00F824FB" w:rsidP="00F824FB">
            <w:pPr>
              <w:rPr>
                <w:rFonts w:ascii="Arial" w:hAnsi="Arial" w:cs="Arial"/>
                <w:sz w:val="20"/>
                <w:szCs w:val="24"/>
              </w:rPr>
            </w:pPr>
            <w:r>
              <w:rPr>
                <w:rFonts w:ascii="Arial" w:hAnsi="Arial" w:cs="Arial"/>
                <w:sz w:val="20"/>
                <w:szCs w:val="24"/>
              </w:rPr>
              <w:t>Bielas</w:t>
            </w:r>
          </w:p>
        </w:tc>
        <w:tc>
          <w:tcPr>
            <w:tcW w:w="2245" w:type="dxa"/>
          </w:tcPr>
          <w:p w:rsidR="00B226BE" w:rsidRDefault="00F824FB" w:rsidP="00F824FB">
            <w:pPr>
              <w:rPr>
                <w:rFonts w:ascii="Arial" w:hAnsi="Arial" w:cs="Arial"/>
                <w:color w:val="000000"/>
                <w:sz w:val="20"/>
                <w:szCs w:val="20"/>
                <w:shd w:val="clear" w:color="auto" w:fill="FFFFFF"/>
              </w:rPr>
            </w:pPr>
            <w:r>
              <w:rPr>
                <w:rFonts w:ascii="Arial" w:hAnsi="Arial" w:cs="Arial"/>
                <w:color w:val="000000"/>
                <w:sz w:val="20"/>
                <w:szCs w:val="20"/>
                <w:shd w:val="clear" w:color="auto" w:fill="FFFFFF"/>
              </w:rPr>
              <w:t>El</w:t>
            </w:r>
            <w:r>
              <w:rPr>
                <w:rStyle w:val="apple-converted-space"/>
                <w:rFonts w:ascii="Arial" w:hAnsi="Arial" w:cs="Arial"/>
                <w:color w:val="000000"/>
                <w:sz w:val="20"/>
                <w:szCs w:val="20"/>
                <w:shd w:val="clear" w:color="auto" w:fill="FFFFFF"/>
              </w:rPr>
              <w:t> </w:t>
            </w:r>
            <w:r>
              <w:rPr>
                <w:rFonts w:ascii="Arial" w:hAnsi="Arial" w:cs="Arial"/>
                <w:b/>
                <w:bCs/>
                <w:color w:val="000000"/>
                <w:sz w:val="20"/>
                <w:szCs w:val="20"/>
                <w:shd w:val="clear" w:color="auto" w:fill="FFFFFF"/>
              </w:rPr>
              <w:t>cárter</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es una de las piezas fundamentales de una máquina, especialmente un</w:t>
            </w:r>
            <w:r>
              <w:rPr>
                <w:rStyle w:val="apple-converted-space"/>
                <w:rFonts w:ascii="Arial" w:hAnsi="Arial" w:cs="Arial"/>
                <w:color w:val="000000"/>
                <w:sz w:val="20"/>
                <w:szCs w:val="20"/>
                <w:shd w:val="clear" w:color="auto" w:fill="FFFFFF"/>
              </w:rPr>
              <w:t> </w:t>
            </w:r>
            <w:r w:rsidRPr="00F824FB">
              <w:rPr>
                <w:rFonts w:ascii="Arial" w:hAnsi="Arial" w:cs="Arial"/>
                <w:sz w:val="20"/>
                <w:szCs w:val="20"/>
                <w:shd w:val="clear" w:color="auto" w:fill="FFFFFF"/>
              </w:rPr>
              <w:t>motor</w:t>
            </w:r>
            <w:r>
              <w:rPr>
                <w:rFonts w:ascii="Arial" w:hAnsi="Arial" w:cs="Arial"/>
                <w:color w:val="000000"/>
                <w:sz w:val="20"/>
                <w:szCs w:val="20"/>
                <w:shd w:val="clear" w:color="auto" w:fill="FFFFFF"/>
              </w:rPr>
              <w:t>. Técnicamente, el cárter es una caja metálica que aloja los mecanismos operativos del motor.</w:t>
            </w:r>
          </w:p>
          <w:p w:rsidR="00F824FB" w:rsidRDefault="009C53E4" w:rsidP="00F824FB">
            <w:pPr>
              <w:rPr>
                <w:rFonts w:ascii="Arial" w:hAnsi="Arial" w:cs="Arial"/>
                <w:sz w:val="20"/>
                <w:szCs w:val="24"/>
              </w:rPr>
            </w:pPr>
            <w:hyperlink r:id="rId7" w:history="1">
              <w:r w:rsidR="00B226BE">
                <w:rPr>
                  <w:rStyle w:val="Hipervnculo"/>
                </w:rPr>
                <w:t>http://es.wikipedia.org/wiki/C%C3%A1rter</w:t>
              </w:r>
            </w:hyperlink>
            <w:r w:rsidR="00F824FB">
              <w:rPr>
                <w:rStyle w:val="apple-converted-space"/>
                <w:rFonts w:ascii="Arial" w:hAnsi="Arial" w:cs="Arial"/>
                <w:color w:val="000000"/>
                <w:sz w:val="20"/>
                <w:szCs w:val="20"/>
                <w:shd w:val="clear" w:color="auto" w:fill="FFFFFF"/>
              </w:rPr>
              <w:t> </w:t>
            </w:r>
          </w:p>
        </w:tc>
        <w:tc>
          <w:tcPr>
            <w:tcW w:w="2245" w:type="dxa"/>
          </w:tcPr>
          <w:p w:rsidR="00F824FB" w:rsidRDefault="00B226BE" w:rsidP="00F824FB">
            <w:pPr>
              <w:rPr>
                <w:rFonts w:ascii="Arial" w:hAnsi="Arial" w:cs="Arial"/>
                <w:sz w:val="20"/>
                <w:szCs w:val="24"/>
              </w:rPr>
            </w:pPr>
            <w:r>
              <w:rPr>
                <w:noProof/>
                <w:lang w:eastAsia="es-MX"/>
              </w:rPr>
              <w:drawing>
                <wp:inline distT="0" distB="0" distL="0" distR="0">
                  <wp:extent cx="990600" cy="742950"/>
                  <wp:effectExtent l="0" t="0" r="0" b="0"/>
                  <wp:docPr id="2" name="Imagen 2" descr="http://recambiousado.com/tienda/images/carter%20superior%20usado%20sanglas%20400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recambiousado.com/tienda/images/carter%20superior%20usado%20sanglas%20400y.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4485" cy="745864"/>
                          </a:xfrm>
                          <a:prstGeom prst="rect">
                            <a:avLst/>
                          </a:prstGeom>
                          <a:noFill/>
                          <a:ln>
                            <a:noFill/>
                          </a:ln>
                        </pic:spPr>
                      </pic:pic>
                    </a:graphicData>
                  </a:graphic>
                </wp:inline>
              </w:drawing>
            </w:r>
          </w:p>
        </w:tc>
      </w:tr>
      <w:tr w:rsidR="003E50B3" w:rsidTr="00F824FB">
        <w:tc>
          <w:tcPr>
            <w:tcW w:w="2244" w:type="dxa"/>
          </w:tcPr>
          <w:p w:rsidR="00F824FB" w:rsidRDefault="00F824FB" w:rsidP="00F824FB">
            <w:pPr>
              <w:rPr>
                <w:rFonts w:ascii="Arial" w:hAnsi="Arial" w:cs="Arial"/>
                <w:sz w:val="20"/>
                <w:szCs w:val="24"/>
              </w:rPr>
            </w:pPr>
            <w:r>
              <w:rPr>
                <w:rFonts w:ascii="Arial" w:hAnsi="Arial" w:cs="Arial"/>
                <w:sz w:val="20"/>
                <w:szCs w:val="24"/>
              </w:rPr>
              <w:t>Carter inferior</w:t>
            </w:r>
          </w:p>
        </w:tc>
        <w:tc>
          <w:tcPr>
            <w:tcW w:w="2244" w:type="dxa"/>
          </w:tcPr>
          <w:p w:rsidR="00F824FB" w:rsidRDefault="00F824FB" w:rsidP="00F824FB">
            <w:pPr>
              <w:rPr>
                <w:rFonts w:ascii="Arial" w:hAnsi="Arial" w:cs="Arial"/>
                <w:sz w:val="20"/>
                <w:szCs w:val="24"/>
              </w:rPr>
            </w:pPr>
            <w:r>
              <w:rPr>
                <w:rFonts w:ascii="Arial" w:hAnsi="Arial" w:cs="Arial"/>
                <w:sz w:val="20"/>
                <w:szCs w:val="24"/>
              </w:rPr>
              <w:t>Carter de aceite</w:t>
            </w:r>
          </w:p>
          <w:p w:rsidR="00F824FB" w:rsidRDefault="00F824FB" w:rsidP="00F824FB">
            <w:pPr>
              <w:rPr>
                <w:rFonts w:ascii="Arial" w:hAnsi="Arial" w:cs="Arial"/>
                <w:sz w:val="20"/>
                <w:szCs w:val="24"/>
              </w:rPr>
            </w:pPr>
            <w:r>
              <w:rPr>
                <w:rFonts w:ascii="Arial" w:hAnsi="Arial" w:cs="Arial"/>
                <w:sz w:val="20"/>
                <w:szCs w:val="24"/>
              </w:rPr>
              <w:t>Bomba de aceite</w:t>
            </w:r>
          </w:p>
        </w:tc>
        <w:tc>
          <w:tcPr>
            <w:tcW w:w="2245" w:type="dxa"/>
          </w:tcPr>
          <w:p w:rsidR="00F824FB" w:rsidRDefault="00B226BE" w:rsidP="00F824FB">
            <w:pPr>
              <w:rPr>
                <w:rFonts w:ascii="Arial" w:hAnsi="Arial" w:cs="Arial"/>
                <w:color w:val="000000"/>
                <w:sz w:val="20"/>
                <w:szCs w:val="20"/>
              </w:rPr>
            </w:pPr>
            <w:r>
              <w:rPr>
                <w:rFonts w:ascii="Arial" w:hAnsi="Arial" w:cs="Arial"/>
                <w:color w:val="000000"/>
                <w:sz w:val="20"/>
                <w:szCs w:val="20"/>
              </w:rPr>
              <w:t xml:space="preserve">Pieza que cierra el motor por debajo y, por tanto, queda </w:t>
            </w:r>
            <w:proofErr w:type="spellStart"/>
            <w:r>
              <w:rPr>
                <w:rFonts w:ascii="Arial" w:hAnsi="Arial" w:cs="Arial"/>
                <w:color w:val="000000"/>
                <w:sz w:val="20"/>
                <w:szCs w:val="20"/>
              </w:rPr>
              <w:t>al</w:t>
            </w:r>
            <w:proofErr w:type="spellEnd"/>
            <w:r>
              <w:rPr>
                <w:rFonts w:ascii="Arial" w:hAnsi="Arial" w:cs="Arial"/>
                <w:color w:val="000000"/>
                <w:sz w:val="20"/>
                <w:szCs w:val="20"/>
              </w:rPr>
              <w:t xml:space="preserve"> un nivel inferior al cárter superior o del cigüeñal</w:t>
            </w:r>
          </w:p>
          <w:p w:rsidR="00B226BE" w:rsidRDefault="009C53E4" w:rsidP="00F824FB">
            <w:pPr>
              <w:rPr>
                <w:rFonts w:ascii="Arial" w:hAnsi="Arial" w:cs="Arial"/>
                <w:sz w:val="20"/>
                <w:szCs w:val="24"/>
              </w:rPr>
            </w:pPr>
            <w:hyperlink r:id="rId9" w:history="1">
              <w:r w:rsidR="00B226BE">
                <w:rPr>
                  <w:rStyle w:val="Hipervnculo"/>
                </w:rPr>
                <w:t>http://www.km77.com/glosario/c/cartinfe.asp</w:t>
              </w:r>
            </w:hyperlink>
          </w:p>
        </w:tc>
        <w:tc>
          <w:tcPr>
            <w:tcW w:w="2245" w:type="dxa"/>
          </w:tcPr>
          <w:p w:rsidR="00F824FB" w:rsidRDefault="00B226BE" w:rsidP="00F824FB">
            <w:pPr>
              <w:rPr>
                <w:rFonts w:ascii="Arial" w:hAnsi="Arial" w:cs="Arial"/>
                <w:sz w:val="20"/>
                <w:szCs w:val="24"/>
              </w:rPr>
            </w:pPr>
            <w:r>
              <w:rPr>
                <w:noProof/>
                <w:lang w:eastAsia="es-MX"/>
              </w:rPr>
              <w:drawing>
                <wp:inline distT="0" distB="0" distL="0" distR="0">
                  <wp:extent cx="1818977" cy="923925"/>
                  <wp:effectExtent l="0" t="0" r="0" b="0"/>
                  <wp:docPr id="3" name="Imagen 3" descr="http://t0.gstatic.com/images?q=tbn:ANd9GcRX_nXmGrHGgjSaFRL6_45hm8i2Rr6-HGZnXKnY-zdq_Ki1ws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0.gstatic.com/images?q=tbn:ANd9GcRX_nXmGrHGgjSaFRL6_45hm8i2Rr6-HGZnXKnY-zdq_Ki1wsm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8977" cy="923925"/>
                          </a:xfrm>
                          <a:prstGeom prst="rect">
                            <a:avLst/>
                          </a:prstGeom>
                          <a:noFill/>
                          <a:ln>
                            <a:noFill/>
                          </a:ln>
                        </pic:spPr>
                      </pic:pic>
                    </a:graphicData>
                  </a:graphic>
                </wp:inline>
              </w:drawing>
            </w:r>
          </w:p>
        </w:tc>
      </w:tr>
      <w:tr w:rsidR="003E50B3" w:rsidTr="00F824FB">
        <w:tc>
          <w:tcPr>
            <w:tcW w:w="2244" w:type="dxa"/>
          </w:tcPr>
          <w:p w:rsidR="00F824FB" w:rsidRDefault="00F824FB" w:rsidP="00F824FB">
            <w:pPr>
              <w:rPr>
                <w:rFonts w:ascii="Arial" w:hAnsi="Arial" w:cs="Arial"/>
                <w:sz w:val="20"/>
                <w:szCs w:val="24"/>
              </w:rPr>
            </w:pPr>
            <w:r>
              <w:rPr>
                <w:rFonts w:ascii="Arial" w:hAnsi="Arial" w:cs="Arial"/>
                <w:sz w:val="20"/>
                <w:szCs w:val="24"/>
              </w:rPr>
              <w:t>Cilindros</w:t>
            </w:r>
          </w:p>
        </w:tc>
        <w:tc>
          <w:tcPr>
            <w:tcW w:w="2244" w:type="dxa"/>
          </w:tcPr>
          <w:p w:rsidR="00F824FB" w:rsidRDefault="00F824FB" w:rsidP="00F824FB">
            <w:pPr>
              <w:rPr>
                <w:rFonts w:ascii="Arial" w:hAnsi="Arial" w:cs="Arial"/>
                <w:sz w:val="20"/>
                <w:szCs w:val="24"/>
              </w:rPr>
            </w:pPr>
            <w:r>
              <w:rPr>
                <w:rFonts w:ascii="Arial" w:hAnsi="Arial" w:cs="Arial"/>
                <w:sz w:val="20"/>
                <w:szCs w:val="24"/>
              </w:rPr>
              <w:t xml:space="preserve">Segmentos </w:t>
            </w:r>
          </w:p>
          <w:p w:rsidR="00F824FB" w:rsidRDefault="00F824FB" w:rsidP="00F824FB">
            <w:pPr>
              <w:rPr>
                <w:rFonts w:ascii="Arial" w:hAnsi="Arial" w:cs="Arial"/>
                <w:sz w:val="20"/>
                <w:szCs w:val="24"/>
              </w:rPr>
            </w:pPr>
            <w:r>
              <w:rPr>
                <w:rFonts w:ascii="Arial" w:hAnsi="Arial" w:cs="Arial"/>
                <w:sz w:val="20"/>
                <w:szCs w:val="24"/>
              </w:rPr>
              <w:t>Pistones</w:t>
            </w:r>
          </w:p>
          <w:p w:rsidR="00F824FB" w:rsidRDefault="00F824FB" w:rsidP="00F824FB">
            <w:pPr>
              <w:rPr>
                <w:rFonts w:ascii="Arial" w:hAnsi="Arial" w:cs="Arial"/>
                <w:sz w:val="20"/>
                <w:szCs w:val="24"/>
              </w:rPr>
            </w:pPr>
            <w:r>
              <w:rPr>
                <w:rFonts w:ascii="Arial" w:hAnsi="Arial" w:cs="Arial"/>
                <w:sz w:val="20"/>
                <w:szCs w:val="24"/>
              </w:rPr>
              <w:t xml:space="preserve">Cámara de combustión </w:t>
            </w:r>
          </w:p>
          <w:p w:rsidR="00F824FB" w:rsidRDefault="00F824FB" w:rsidP="00F824FB">
            <w:pPr>
              <w:rPr>
                <w:rFonts w:ascii="Arial" w:hAnsi="Arial" w:cs="Arial"/>
                <w:sz w:val="20"/>
                <w:szCs w:val="24"/>
              </w:rPr>
            </w:pPr>
            <w:r>
              <w:rPr>
                <w:rFonts w:ascii="Arial" w:hAnsi="Arial" w:cs="Arial"/>
                <w:sz w:val="20"/>
                <w:szCs w:val="24"/>
              </w:rPr>
              <w:t>Bulón</w:t>
            </w:r>
          </w:p>
        </w:tc>
        <w:tc>
          <w:tcPr>
            <w:tcW w:w="2245" w:type="dxa"/>
          </w:tcPr>
          <w:p w:rsidR="00F824FB" w:rsidRDefault="00B226BE" w:rsidP="00F824FB">
            <w:pPr>
              <w:rPr>
                <w:rFonts w:ascii="Arial" w:hAnsi="Arial" w:cs="Arial"/>
                <w:color w:val="000000"/>
                <w:sz w:val="20"/>
                <w:szCs w:val="20"/>
                <w:shd w:val="clear" w:color="auto" w:fill="FFFFFF"/>
              </w:rPr>
            </w:pPr>
            <w:r>
              <w:rPr>
                <w:rFonts w:ascii="Arial" w:hAnsi="Arial" w:cs="Arial"/>
                <w:color w:val="000000"/>
                <w:sz w:val="20"/>
                <w:szCs w:val="20"/>
                <w:shd w:val="clear" w:color="auto" w:fill="FFFFFF"/>
              </w:rPr>
              <w:t>En los</w:t>
            </w:r>
            <w:r>
              <w:rPr>
                <w:rStyle w:val="apple-converted-space"/>
                <w:rFonts w:ascii="Arial" w:hAnsi="Arial" w:cs="Arial"/>
                <w:color w:val="000000"/>
                <w:sz w:val="20"/>
                <w:szCs w:val="20"/>
                <w:shd w:val="clear" w:color="auto" w:fill="FFFFFF"/>
              </w:rPr>
              <w:t> </w:t>
            </w:r>
            <w:r w:rsidRPr="00B226BE">
              <w:rPr>
                <w:rFonts w:ascii="Arial" w:hAnsi="Arial" w:cs="Arial"/>
                <w:sz w:val="20"/>
                <w:szCs w:val="20"/>
                <w:shd w:val="clear" w:color="auto" w:fill="FFFFFF"/>
              </w:rPr>
              <w:t>motores de combustión interna</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tales como los utilizados en los vehículos automotores, se dispone un ingenioso arreglo de cilindros junto con pistones, válvulas, anillos y otros mecanismos de regulación y transmisión, pues allí es donde se realiza la explosión del combustible, es el origen de la fuerza mecánica del motor que se transforma luego en movimiento del vehículo.</w:t>
            </w:r>
          </w:p>
          <w:p w:rsidR="00B226BE" w:rsidRDefault="009C53E4" w:rsidP="00F824FB">
            <w:pPr>
              <w:rPr>
                <w:rFonts w:ascii="Arial" w:hAnsi="Arial" w:cs="Arial"/>
                <w:sz w:val="20"/>
                <w:szCs w:val="24"/>
              </w:rPr>
            </w:pPr>
            <w:hyperlink r:id="rId11" w:history="1">
              <w:r w:rsidR="00B226BE">
                <w:rPr>
                  <w:rStyle w:val="Hipervnculo"/>
                </w:rPr>
                <w:t>http://es.wikipedia.org/wiki/Cilindro_(motor)</w:t>
              </w:r>
            </w:hyperlink>
          </w:p>
        </w:tc>
        <w:tc>
          <w:tcPr>
            <w:tcW w:w="2245" w:type="dxa"/>
          </w:tcPr>
          <w:p w:rsidR="00F824FB" w:rsidRDefault="003E50B3" w:rsidP="00F824FB">
            <w:pPr>
              <w:rPr>
                <w:rFonts w:ascii="Arial" w:hAnsi="Arial" w:cs="Arial"/>
                <w:sz w:val="20"/>
                <w:szCs w:val="24"/>
              </w:rPr>
            </w:pPr>
            <w:r>
              <w:rPr>
                <w:noProof/>
                <w:lang w:eastAsia="es-MX"/>
              </w:rPr>
              <w:drawing>
                <wp:inline distT="0" distB="0" distL="0" distR="0">
                  <wp:extent cx="800100" cy="1188027"/>
                  <wp:effectExtent l="0" t="0" r="0" b="0"/>
                  <wp:docPr id="4" name="Imagen 4" descr="http://www.salonhogar.com/ciencias/tecnologia/comosehacen/engine-par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alonhogar.com/ciencias/tecnologia/comosehacen/engine-parts.g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0100" cy="1188027"/>
                          </a:xfrm>
                          <a:prstGeom prst="rect">
                            <a:avLst/>
                          </a:prstGeom>
                          <a:noFill/>
                          <a:ln>
                            <a:noFill/>
                          </a:ln>
                        </pic:spPr>
                      </pic:pic>
                    </a:graphicData>
                  </a:graphic>
                </wp:inline>
              </w:drawing>
            </w:r>
          </w:p>
        </w:tc>
      </w:tr>
      <w:tr w:rsidR="003E50B3" w:rsidTr="00F824FB">
        <w:tc>
          <w:tcPr>
            <w:tcW w:w="2244" w:type="dxa"/>
          </w:tcPr>
          <w:p w:rsidR="00F824FB" w:rsidRDefault="00F824FB" w:rsidP="00F824FB">
            <w:pPr>
              <w:rPr>
                <w:rFonts w:ascii="Arial" w:hAnsi="Arial" w:cs="Arial"/>
                <w:sz w:val="20"/>
                <w:szCs w:val="24"/>
              </w:rPr>
            </w:pPr>
            <w:r>
              <w:rPr>
                <w:rFonts w:ascii="Arial" w:hAnsi="Arial" w:cs="Arial"/>
                <w:sz w:val="20"/>
                <w:szCs w:val="24"/>
              </w:rPr>
              <w:lastRenderedPageBreak/>
              <w:t>culata</w:t>
            </w:r>
          </w:p>
        </w:tc>
        <w:tc>
          <w:tcPr>
            <w:tcW w:w="2244" w:type="dxa"/>
          </w:tcPr>
          <w:p w:rsidR="00F824FB" w:rsidRDefault="00F824FB" w:rsidP="00F824FB">
            <w:pPr>
              <w:rPr>
                <w:rFonts w:ascii="Arial" w:hAnsi="Arial" w:cs="Arial"/>
                <w:sz w:val="20"/>
                <w:szCs w:val="24"/>
              </w:rPr>
            </w:pPr>
            <w:r>
              <w:rPr>
                <w:rFonts w:ascii="Arial" w:hAnsi="Arial" w:cs="Arial"/>
                <w:sz w:val="20"/>
                <w:szCs w:val="24"/>
              </w:rPr>
              <w:t xml:space="preserve">Bujías </w:t>
            </w:r>
          </w:p>
          <w:p w:rsidR="00F824FB" w:rsidRDefault="00F824FB" w:rsidP="00F824FB">
            <w:pPr>
              <w:rPr>
                <w:rFonts w:ascii="Arial" w:hAnsi="Arial" w:cs="Arial"/>
                <w:sz w:val="20"/>
                <w:szCs w:val="24"/>
              </w:rPr>
            </w:pPr>
            <w:r>
              <w:rPr>
                <w:rFonts w:ascii="Arial" w:hAnsi="Arial" w:cs="Arial"/>
                <w:sz w:val="20"/>
                <w:szCs w:val="24"/>
              </w:rPr>
              <w:t>Válvulas</w:t>
            </w:r>
          </w:p>
          <w:p w:rsidR="00F824FB" w:rsidRDefault="00F824FB" w:rsidP="00F824FB">
            <w:pPr>
              <w:rPr>
                <w:rFonts w:ascii="Arial" w:hAnsi="Arial" w:cs="Arial"/>
                <w:sz w:val="20"/>
                <w:szCs w:val="24"/>
              </w:rPr>
            </w:pPr>
            <w:r>
              <w:rPr>
                <w:rFonts w:ascii="Arial" w:hAnsi="Arial" w:cs="Arial"/>
                <w:sz w:val="20"/>
                <w:szCs w:val="24"/>
              </w:rPr>
              <w:t>Balancines</w:t>
            </w:r>
          </w:p>
        </w:tc>
        <w:tc>
          <w:tcPr>
            <w:tcW w:w="2245" w:type="dxa"/>
          </w:tcPr>
          <w:p w:rsidR="00F824FB" w:rsidRDefault="00B226BE" w:rsidP="00F824FB">
            <w:pPr>
              <w:rPr>
                <w:rFonts w:ascii="Arial" w:hAnsi="Arial" w:cs="Arial"/>
                <w:color w:val="000000"/>
                <w:sz w:val="20"/>
                <w:szCs w:val="20"/>
                <w:shd w:val="clear" w:color="auto" w:fill="FFFFFF"/>
              </w:rPr>
            </w:pPr>
            <w:r>
              <w:rPr>
                <w:rFonts w:ascii="Arial" w:hAnsi="Arial" w:cs="Arial"/>
                <w:color w:val="000000"/>
                <w:sz w:val="20"/>
                <w:szCs w:val="20"/>
                <w:shd w:val="clear" w:color="auto" w:fill="FFFFFF"/>
              </w:rPr>
              <w:t>Constituye el cierre superior del bloque motor y en motores sobre ella se asientan las</w:t>
            </w:r>
            <w:r>
              <w:rPr>
                <w:rStyle w:val="apple-converted-space"/>
                <w:rFonts w:ascii="Arial" w:hAnsi="Arial" w:cs="Arial"/>
                <w:color w:val="000000"/>
                <w:sz w:val="20"/>
                <w:szCs w:val="20"/>
                <w:shd w:val="clear" w:color="auto" w:fill="FFFFFF"/>
              </w:rPr>
              <w:t> </w:t>
            </w:r>
            <w:r w:rsidRPr="00B226BE">
              <w:rPr>
                <w:rFonts w:ascii="Arial" w:hAnsi="Arial" w:cs="Arial"/>
                <w:sz w:val="20"/>
                <w:szCs w:val="20"/>
                <w:shd w:val="clear" w:color="auto" w:fill="FFFFFF"/>
              </w:rPr>
              <w:t>válvulas</w:t>
            </w:r>
            <w:r>
              <w:rPr>
                <w:rFonts w:ascii="Arial" w:hAnsi="Arial" w:cs="Arial"/>
                <w:color w:val="000000"/>
                <w:sz w:val="20"/>
                <w:szCs w:val="20"/>
                <w:shd w:val="clear" w:color="auto" w:fill="FFFFFF"/>
              </w:rPr>
              <w:t>, teniendo orificios para tal fin. La culata presenta una doble pared para permitir la circulación del líquido refrigerante. Si el motor de combustión interna es de encendido provocado (</w:t>
            </w:r>
            <w:r w:rsidRPr="00B226BE">
              <w:rPr>
                <w:rFonts w:ascii="Arial" w:hAnsi="Arial" w:cs="Arial"/>
                <w:sz w:val="20"/>
                <w:szCs w:val="20"/>
                <w:shd w:val="clear" w:color="auto" w:fill="FFFFFF"/>
              </w:rPr>
              <w:t>motor Otto</w:t>
            </w:r>
            <w:r>
              <w:rPr>
                <w:rFonts w:ascii="Arial" w:hAnsi="Arial" w:cs="Arial"/>
                <w:color w:val="000000"/>
                <w:sz w:val="20"/>
                <w:szCs w:val="20"/>
                <w:shd w:val="clear" w:color="auto" w:fill="FFFFFF"/>
              </w:rPr>
              <w:t>), lleva orificios roscados donde se sitúan las</w:t>
            </w:r>
            <w:r>
              <w:rPr>
                <w:rStyle w:val="apple-converted-space"/>
                <w:rFonts w:ascii="Arial" w:hAnsi="Arial" w:cs="Arial"/>
                <w:color w:val="000000"/>
                <w:sz w:val="20"/>
                <w:szCs w:val="20"/>
                <w:shd w:val="clear" w:color="auto" w:fill="FFFFFF"/>
              </w:rPr>
              <w:t> </w:t>
            </w:r>
            <w:r w:rsidRPr="00B226BE">
              <w:rPr>
                <w:rFonts w:ascii="Arial" w:hAnsi="Arial" w:cs="Arial"/>
                <w:sz w:val="20"/>
                <w:szCs w:val="20"/>
                <w:shd w:val="clear" w:color="auto" w:fill="FFFFFF"/>
              </w:rPr>
              <w:t>bujías</w:t>
            </w:r>
            <w:r>
              <w:rPr>
                <w:rFonts w:ascii="Arial" w:hAnsi="Arial" w:cs="Arial"/>
                <w:color w:val="000000"/>
                <w:sz w:val="20"/>
                <w:szCs w:val="20"/>
                <w:shd w:val="clear" w:color="auto" w:fill="FFFFFF"/>
              </w:rPr>
              <w:t>. En caso de ser de encendido por compresión (</w:t>
            </w:r>
            <w:r w:rsidRPr="00B226BE">
              <w:rPr>
                <w:rFonts w:ascii="Arial" w:hAnsi="Arial" w:cs="Arial"/>
                <w:sz w:val="20"/>
                <w:szCs w:val="20"/>
                <w:shd w:val="clear" w:color="auto" w:fill="FFFFFF"/>
              </w:rPr>
              <w:t>motor Diesel</w:t>
            </w:r>
            <w:r>
              <w:rPr>
                <w:rFonts w:ascii="Arial" w:hAnsi="Arial" w:cs="Arial"/>
                <w:color w:val="000000"/>
                <w:sz w:val="20"/>
                <w:szCs w:val="20"/>
                <w:shd w:val="clear" w:color="auto" w:fill="FFFFFF"/>
              </w:rPr>
              <w:t>) en su lugar lleva los orificios para los (</w:t>
            </w:r>
            <w:r w:rsidRPr="00B226BE">
              <w:rPr>
                <w:rFonts w:ascii="Arial" w:hAnsi="Arial" w:cs="Arial"/>
                <w:sz w:val="20"/>
                <w:szCs w:val="20"/>
                <w:shd w:val="clear" w:color="auto" w:fill="FFFFFF"/>
              </w:rPr>
              <w:t>inyectores</w:t>
            </w:r>
            <w:r>
              <w:rPr>
                <w:rFonts w:ascii="Arial" w:hAnsi="Arial" w:cs="Arial"/>
                <w:color w:val="000000"/>
                <w:sz w:val="20"/>
                <w:szCs w:val="20"/>
                <w:shd w:val="clear" w:color="auto" w:fill="FFFFFF"/>
              </w:rPr>
              <w:t>).</w:t>
            </w:r>
          </w:p>
          <w:p w:rsidR="00B226BE" w:rsidRDefault="009C53E4" w:rsidP="00F824FB">
            <w:pPr>
              <w:rPr>
                <w:rFonts w:ascii="Arial" w:hAnsi="Arial" w:cs="Arial"/>
                <w:sz w:val="20"/>
                <w:szCs w:val="24"/>
              </w:rPr>
            </w:pPr>
            <w:hyperlink r:id="rId13" w:history="1">
              <w:r w:rsidR="00B226BE">
                <w:rPr>
                  <w:rStyle w:val="Hipervnculo"/>
                </w:rPr>
                <w:t>http://es.wikipedia.org/wiki/Culata_(motor)</w:t>
              </w:r>
            </w:hyperlink>
          </w:p>
        </w:tc>
        <w:tc>
          <w:tcPr>
            <w:tcW w:w="2245" w:type="dxa"/>
          </w:tcPr>
          <w:p w:rsidR="00F824FB" w:rsidRDefault="003E50B3" w:rsidP="00F824FB">
            <w:pPr>
              <w:rPr>
                <w:rFonts w:ascii="Arial" w:hAnsi="Arial" w:cs="Arial"/>
                <w:sz w:val="20"/>
                <w:szCs w:val="24"/>
              </w:rPr>
            </w:pPr>
            <w:r>
              <w:rPr>
                <w:noProof/>
                <w:lang w:eastAsia="es-MX"/>
              </w:rPr>
              <w:drawing>
                <wp:inline distT="0" distB="0" distL="0" distR="0">
                  <wp:extent cx="2619375" cy="1737519"/>
                  <wp:effectExtent l="0" t="0" r="0" b="0"/>
                  <wp:docPr id="5" name="Imagen 5" descr="http://1.bp.blogspot.com/_dxn-N1ogO1c/S60jVhivqmI/AAAAAAAAAJw/ltirXSLuFug/s1600/cula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1.bp.blogspot.com/_dxn-N1ogO1c/S60jVhivqmI/AAAAAAAAAJw/ltirXSLuFug/s1600/culata.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25372" cy="1741497"/>
                          </a:xfrm>
                          <a:prstGeom prst="rect">
                            <a:avLst/>
                          </a:prstGeom>
                          <a:noFill/>
                          <a:ln>
                            <a:noFill/>
                          </a:ln>
                        </pic:spPr>
                      </pic:pic>
                    </a:graphicData>
                  </a:graphic>
                </wp:inline>
              </w:drawing>
            </w:r>
          </w:p>
        </w:tc>
      </w:tr>
      <w:tr w:rsidR="003E50B3" w:rsidTr="00F824FB">
        <w:tc>
          <w:tcPr>
            <w:tcW w:w="2244" w:type="dxa"/>
          </w:tcPr>
          <w:p w:rsidR="00F824FB" w:rsidRDefault="00F824FB" w:rsidP="00F824FB">
            <w:pPr>
              <w:rPr>
                <w:rFonts w:ascii="Arial" w:hAnsi="Arial" w:cs="Arial"/>
                <w:sz w:val="20"/>
                <w:szCs w:val="24"/>
              </w:rPr>
            </w:pPr>
            <w:r>
              <w:rPr>
                <w:rFonts w:ascii="Arial" w:hAnsi="Arial" w:cs="Arial"/>
                <w:sz w:val="20"/>
                <w:szCs w:val="24"/>
              </w:rPr>
              <w:t xml:space="preserve">Cigüeñal </w:t>
            </w:r>
          </w:p>
        </w:tc>
        <w:tc>
          <w:tcPr>
            <w:tcW w:w="2244" w:type="dxa"/>
          </w:tcPr>
          <w:p w:rsidR="00F824FB" w:rsidRDefault="00F824FB" w:rsidP="00F824FB">
            <w:pPr>
              <w:rPr>
                <w:rFonts w:ascii="Arial" w:hAnsi="Arial" w:cs="Arial"/>
                <w:sz w:val="20"/>
                <w:szCs w:val="24"/>
              </w:rPr>
            </w:pPr>
            <w:r>
              <w:rPr>
                <w:rFonts w:ascii="Arial" w:hAnsi="Arial" w:cs="Arial"/>
                <w:sz w:val="20"/>
                <w:szCs w:val="24"/>
              </w:rPr>
              <w:t>Volante</w:t>
            </w:r>
          </w:p>
          <w:p w:rsidR="00F824FB" w:rsidRDefault="00B226BE" w:rsidP="00F824FB">
            <w:pPr>
              <w:rPr>
                <w:rFonts w:ascii="Arial" w:hAnsi="Arial" w:cs="Arial"/>
                <w:sz w:val="20"/>
                <w:szCs w:val="24"/>
              </w:rPr>
            </w:pPr>
            <w:r>
              <w:rPr>
                <w:rFonts w:ascii="Arial" w:hAnsi="Arial" w:cs="Arial"/>
                <w:sz w:val="20"/>
                <w:szCs w:val="24"/>
              </w:rPr>
              <w:t>dámper</w:t>
            </w:r>
          </w:p>
        </w:tc>
        <w:tc>
          <w:tcPr>
            <w:tcW w:w="2245" w:type="dxa"/>
          </w:tcPr>
          <w:p w:rsidR="00B226BE" w:rsidRDefault="00B226BE" w:rsidP="00F824FB">
            <w:pPr>
              <w:rPr>
                <w:rFonts w:ascii="Arial" w:hAnsi="Arial" w:cs="Arial"/>
                <w:sz w:val="20"/>
                <w:szCs w:val="24"/>
              </w:rPr>
            </w:pPr>
            <w:r>
              <w:rPr>
                <w:rFonts w:ascii="Arial" w:hAnsi="Arial" w:cs="Arial"/>
                <w:color w:val="000000"/>
                <w:sz w:val="20"/>
                <w:szCs w:val="20"/>
                <w:shd w:val="clear" w:color="auto" w:fill="FFFFFF"/>
              </w:rPr>
              <w:t>Un</w:t>
            </w:r>
            <w:r>
              <w:rPr>
                <w:rStyle w:val="apple-converted-space"/>
                <w:rFonts w:ascii="Arial" w:hAnsi="Arial" w:cs="Arial"/>
                <w:color w:val="000000"/>
                <w:sz w:val="20"/>
                <w:szCs w:val="20"/>
                <w:shd w:val="clear" w:color="auto" w:fill="FFFFFF"/>
              </w:rPr>
              <w:t> </w:t>
            </w:r>
            <w:r>
              <w:rPr>
                <w:rFonts w:ascii="Arial" w:hAnsi="Arial" w:cs="Arial"/>
                <w:b/>
                <w:bCs/>
                <w:color w:val="000000"/>
                <w:sz w:val="20"/>
                <w:szCs w:val="20"/>
                <w:shd w:val="clear" w:color="auto" w:fill="FFFFFF"/>
              </w:rPr>
              <w:t>cigüeñal</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o</w:t>
            </w:r>
            <w:r>
              <w:rPr>
                <w:rStyle w:val="apple-converted-space"/>
                <w:rFonts w:ascii="Arial" w:hAnsi="Arial" w:cs="Arial"/>
                <w:color w:val="000000"/>
                <w:sz w:val="20"/>
                <w:szCs w:val="20"/>
                <w:shd w:val="clear" w:color="auto" w:fill="FFFFFF"/>
              </w:rPr>
              <w:t> </w:t>
            </w:r>
            <w:r>
              <w:rPr>
                <w:rFonts w:ascii="Arial" w:hAnsi="Arial" w:cs="Arial"/>
                <w:b/>
                <w:bCs/>
                <w:color w:val="000000"/>
                <w:sz w:val="20"/>
                <w:szCs w:val="20"/>
                <w:shd w:val="clear" w:color="auto" w:fill="FFFFFF"/>
              </w:rPr>
              <w:t>cigoñal</w:t>
            </w:r>
            <w:hyperlink r:id="rId15" w:anchor="cite_note-0" w:history="1">
              <w:r>
                <w:rPr>
                  <w:rStyle w:val="Hipervnculo"/>
                  <w:rFonts w:ascii="Arial" w:hAnsi="Arial" w:cs="Arial"/>
                  <w:color w:val="0B0080"/>
                  <w:shd w:val="clear" w:color="auto" w:fill="FFFFFF"/>
                  <w:vertAlign w:val="superscript"/>
                </w:rPr>
                <w:t>1</w:t>
              </w:r>
            </w:hyperlink>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es un eje acodado, con codos y contrapesos presente en ciertas</w:t>
            </w:r>
            <w:r>
              <w:rPr>
                <w:rStyle w:val="apple-converted-space"/>
                <w:rFonts w:ascii="Arial" w:hAnsi="Arial" w:cs="Arial"/>
                <w:color w:val="000000"/>
                <w:sz w:val="20"/>
                <w:szCs w:val="20"/>
                <w:shd w:val="clear" w:color="auto" w:fill="FFFFFF"/>
              </w:rPr>
              <w:t> </w:t>
            </w:r>
            <w:r w:rsidRPr="00B226BE">
              <w:rPr>
                <w:rFonts w:ascii="Arial" w:hAnsi="Arial" w:cs="Arial"/>
                <w:sz w:val="20"/>
                <w:szCs w:val="20"/>
                <w:shd w:val="clear" w:color="auto" w:fill="FFFFFF"/>
              </w:rPr>
              <w:t>máquinas</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 xml:space="preserve">que, aplicando el principio del </w:t>
            </w:r>
            <w:r w:rsidRPr="00B226BE">
              <w:rPr>
                <w:rFonts w:ascii="Arial" w:hAnsi="Arial" w:cs="Arial"/>
                <w:sz w:val="20"/>
                <w:szCs w:val="20"/>
                <w:shd w:val="clear" w:color="auto" w:fill="FFFFFF"/>
              </w:rPr>
              <w:t>mecanismo de biela - manivela</w:t>
            </w:r>
            <w:r>
              <w:rPr>
                <w:rFonts w:ascii="Arial" w:hAnsi="Arial" w:cs="Arial"/>
                <w:color w:val="000000"/>
                <w:sz w:val="20"/>
                <w:szCs w:val="20"/>
                <w:shd w:val="clear" w:color="auto" w:fill="FFFFFF"/>
              </w:rPr>
              <w:t>, transforma el movimiento rectilíneo alternativo en circular uniforme y viceversa. En los</w:t>
            </w:r>
            <w:r>
              <w:rPr>
                <w:rStyle w:val="apple-converted-space"/>
                <w:rFonts w:ascii="Arial" w:hAnsi="Arial" w:cs="Arial"/>
                <w:color w:val="000000"/>
                <w:sz w:val="20"/>
                <w:szCs w:val="20"/>
                <w:shd w:val="clear" w:color="auto" w:fill="FFFFFF"/>
              </w:rPr>
              <w:t> </w:t>
            </w:r>
            <w:r w:rsidRPr="00B226BE">
              <w:rPr>
                <w:rFonts w:ascii="Arial" w:hAnsi="Arial" w:cs="Arial"/>
                <w:sz w:val="20"/>
                <w:szCs w:val="20"/>
                <w:shd w:val="clear" w:color="auto" w:fill="FFFFFF"/>
              </w:rPr>
              <w:t>motores</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 xml:space="preserve">de </w:t>
            </w:r>
            <w:r w:rsidRPr="00B226BE">
              <w:rPr>
                <w:rFonts w:ascii="Arial" w:hAnsi="Arial" w:cs="Arial"/>
                <w:sz w:val="20"/>
                <w:szCs w:val="20"/>
                <w:shd w:val="clear" w:color="auto" w:fill="FFFFFF"/>
              </w:rPr>
              <w:t>automóviles</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el extremo de la biela opuesta al bulón del pistón (cabeza de biela) conecta con la muñequilla, la cual junto con la fuerza ejercida por el pistón sobre el otro extremo (pie de biela) genera el</w:t>
            </w:r>
            <w:r>
              <w:rPr>
                <w:rStyle w:val="apple-converted-space"/>
                <w:rFonts w:ascii="Arial" w:hAnsi="Arial" w:cs="Arial"/>
                <w:color w:val="000000"/>
                <w:sz w:val="20"/>
                <w:szCs w:val="20"/>
                <w:shd w:val="clear" w:color="auto" w:fill="FFFFFF"/>
              </w:rPr>
              <w:t> </w:t>
            </w:r>
            <w:r w:rsidRPr="00B226BE">
              <w:rPr>
                <w:rFonts w:ascii="Arial" w:hAnsi="Arial" w:cs="Arial"/>
                <w:sz w:val="20"/>
                <w:szCs w:val="20"/>
                <w:shd w:val="clear" w:color="auto" w:fill="FFFFFF"/>
              </w:rPr>
              <w:t>par motor</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instantáneo. El cigüeñal va sujeto en los apoyos, siendo el eje que une los apoyos el eje del motor.</w:t>
            </w:r>
            <w:r>
              <w:t xml:space="preserve"> </w:t>
            </w:r>
            <w:hyperlink r:id="rId16" w:history="1">
              <w:r w:rsidRPr="00D764F8">
                <w:rPr>
                  <w:rStyle w:val="Hipervnculo"/>
                </w:rPr>
                <w:t>http://es.wikipedia.org/wiki/Cig%C3%BCe%C3%B1al</w:t>
              </w:r>
            </w:hyperlink>
          </w:p>
        </w:tc>
        <w:tc>
          <w:tcPr>
            <w:tcW w:w="2245" w:type="dxa"/>
          </w:tcPr>
          <w:p w:rsidR="00F824FB" w:rsidRDefault="003E50B3" w:rsidP="00F824FB">
            <w:pPr>
              <w:rPr>
                <w:rFonts w:ascii="Arial" w:hAnsi="Arial" w:cs="Arial"/>
                <w:sz w:val="20"/>
                <w:szCs w:val="24"/>
              </w:rPr>
            </w:pPr>
            <w:r>
              <w:rPr>
                <w:noProof/>
                <w:lang w:eastAsia="es-MX"/>
              </w:rPr>
              <w:drawing>
                <wp:inline distT="0" distB="0" distL="0" distR="0">
                  <wp:extent cx="2910000" cy="1847850"/>
                  <wp:effectExtent l="0" t="0" r="5080" b="0"/>
                  <wp:docPr id="6" name="Imagen 6" descr="http://www.electriauto.com/wp-content/uploads/2010/02/cigue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ectriauto.com/wp-content/uploads/2010/02/ciguenal.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10899" cy="1848421"/>
                          </a:xfrm>
                          <a:prstGeom prst="rect">
                            <a:avLst/>
                          </a:prstGeom>
                          <a:noFill/>
                          <a:ln>
                            <a:noFill/>
                          </a:ln>
                        </pic:spPr>
                      </pic:pic>
                    </a:graphicData>
                  </a:graphic>
                </wp:inline>
              </w:drawing>
            </w:r>
          </w:p>
        </w:tc>
      </w:tr>
    </w:tbl>
    <w:p w:rsidR="00F824FB" w:rsidRDefault="00F824FB" w:rsidP="00F824FB">
      <w:pPr>
        <w:rPr>
          <w:rFonts w:ascii="Arial" w:hAnsi="Arial" w:cs="Arial"/>
          <w:sz w:val="20"/>
          <w:szCs w:val="24"/>
        </w:rPr>
      </w:pPr>
    </w:p>
    <w:p w:rsidR="003E50B3" w:rsidRDefault="003E50B3" w:rsidP="00F824FB">
      <w:pPr>
        <w:rPr>
          <w:rFonts w:ascii="Arial" w:hAnsi="Arial" w:cs="Arial"/>
          <w:sz w:val="20"/>
          <w:szCs w:val="24"/>
        </w:rPr>
      </w:pPr>
    </w:p>
    <w:p w:rsidR="003E50B3" w:rsidRDefault="003E50B3" w:rsidP="00F824FB">
      <w:pPr>
        <w:rPr>
          <w:rFonts w:ascii="Arial" w:hAnsi="Arial" w:cs="Arial"/>
          <w:sz w:val="20"/>
          <w:szCs w:val="24"/>
        </w:rPr>
      </w:pPr>
      <w:r>
        <w:rPr>
          <w:rFonts w:ascii="Arial" w:hAnsi="Arial" w:cs="Arial"/>
          <w:sz w:val="20"/>
          <w:szCs w:val="24"/>
        </w:rPr>
        <w:t>Tipos de motor</w:t>
      </w:r>
    </w:p>
    <w:tbl>
      <w:tblPr>
        <w:tblStyle w:val="Tablaconcuadrcula"/>
        <w:tblW w:w="0" w:type="auto"/>
        <w:tblLook w:val="04A0" w:firstRow="1" w:lastRow="0" w:firstColumn="1" w:lastColumn="0" w:noHBand="0" w:noVBand="1"/>
      </w:tblPr>
      <w:tblGrid>
        <w:gridCol w:w="3733"/>
        <w:gridCol w:w="5011"/>
        <w:gridCol w:w="4478"/>
      </w:tblGrid>
      <w:tr w:rsidR="003E50B3" w:rsidTr="003E50B3">
        <w:tc>
          <w:tcPr>
            <w:tcW w:w="4382" w:type="dxa"/>
          </w:tcPr>
          <w:p w:rsidR="003E50B3" w:rsidRDefault="003E50B3" w:rsidP="00F824FB">
            <w:pPr>
              <w:rPr>
                <w:rFonts w:ascii="Arial" w:hAnsi="Arial" w:cs="Arial"/>
                <w:sz w:val="20"/>
                <w:szCs w:val="24"/>
              </w:rPr>
            </w:pPr>
            <w:r>
              <w:rPr>
                <w:rFonts w:ascii="Arial" w:hAnsi="Arial" w:cs="Arial"/>
                <w:sz w:val="20"/>
                <w:szCs w:val="24"/>
              </w:rPr>
              <w:t>Tipo de motor</w:t>
            </w:r>
          </w:p>
        </w:tc>
        <w:tc>
          <w:tcPr>
            <w:tcW w:w="4382" w:type="dxa"/>
          </w:tcPr>
          <w:p w:rsidR="003E50B3" w:rsidRDefault="003E50B3" w:rsidP="00F824FB">
            <w:pPr>
              <w:rPr>
                <w:rFonts w:ascii="Arial" w:hAnsi="Arial" w:cs="Arial"/>
                <w:sz w:val="20"/>
                <w:szCs w:val="24"/>
              </w:rPr>
            </w:pPr>
            <w:r>
              <w:rPr>
                <w:rFonts w:ascii="Arial" w:hAnsi="Arial" w:cs="Arial"/>
                <w:sz w:val="20"/>
                <w:szCs w:val="24"/>
              </w:rPr>
              <w:t>características</w:t>
            </w:r>
          </w:p>
        </w:tc>
        <w:tc>
          <w:tcPr>
            <w:tcW w:w="4382" w:type="dxa"/>
          </w:tcPr>
          <w:p w:rsidR="003E50B3" w:rsidRDefault="003E50B3" w:rsidP="00F824FB">
            <w:pPr>
              <w:rPr>
                <w:rFonts w:ascii="Arial" w:hAnsi="Arial" w:cs="Arial"/>
                <w:sz w:val="20"/>
                <w:szCs w:val="24"/>
              </w:rPr>
            </w:pPr>
            <w:r>
              <w:rPr>
                <w:rFonts w:ascii="Arial" w:hAnsi="Arial" w:cs="Arial"/>
                <w:sz w:val="20"/>
                <w:szCs w:val="24"/>
              </w:rPr>
              <w:t>imagen</w:t>
            </w:r>
          </w:p>
        </w:tc>
      </w:tr>
      <w:tr w:rsidR="003E50B3" w:rsidTr="003E50B3">
        <w:tc>
          <w:tcPr>
            <w:tcW w:w="4382" w:type="dxa"/>
          </w:tcPr>
          <w:p w:rsidR="003E50B3" w:rsidRDefault="003E50B3" w:rsidP="00F824FB">
            <w:pPr>
              <w:rPr>
                <w:rFonts w:ascii="Arial" w:hAnsi="Arial" w:cs="Arial"/>
                <w:sz w:val="20"/>
                <w:szCs w:val="24"/>
              </w:rPr>
            </w:pPr>
            <w:r>
              <w:rPr>
                <w:rFonts w:ascii="Arial" w:hAnsi="Arial" w:cs="Arial"/>
                <w:sz w:val="20"/>
                <w:szCs w:val="24"/>
              </w:rPr>
              <w:lastRenderedPageBreak/>
              <w:t xml:space="preserve">En línea </w:t>
            </w:r>
          </w:p>
        </w:tc>
        <w:tc>
          <w:tcPr>
            <w:tcW w:w="4382" w:type="dxa"/>
          </w:tcPr>
          <w:p w:rsidR="003E50B3" w:rsidRDefault="003E50B3" w:rsidP="00F824FB">
            <w:pPr>
              <w:rPr>
                <w:rFonts w:ascii="Arial" w:hAnsi="Arial" w:cs="Arial"/>
                <w:color w:val="000000"/>
                <w:sz w:val="20"/>
                <w:szCs w:val="20"/>
                <w:shd w:val="clear" w:color="auto" w:fill="FFFFFF"/>
              </w:rPr>
            </w:pPr>
            <w:r>
              <w:rPr>
                <w:rFonts w:ascii="Arial" w:hAnsi="Arial" w:cs="Arial"/>
                <w:color w:val="000000"/>
                <w:sz w:val="20"/>
                <w:szCs w:val="20"/>
                <w:shd w:val="clear" w:color="auto" w:fill="FFFFFF"/>
              </w:rPr>
              <w:t>Los</w:t>
            </w:r>
            <w:r>
              <w:rPr>
                <w:rStyle w:val="apple-converted-space"/>
                <w:rFonts w:ascii="Arial" w:hAnsi="Arial" w:cs="Arial"/>
                <w:color w:val="000000"/>
                <w:sz w:val="20"/>
                <w:szCs w:val="20"/>
                <w:shd w:val="clear" w:color="auto" w:fill="FFFFFF"/>
              </w:rPr>
              <w:t> </w:t>
            </w:r>
            <w:r w:rsidRPr="003E50B3">
              <w:rPr>
                <w:rFonts w:ascii="Arial" w:hAnsi="Arial" w:cs="Arial"/>
                <w:sz w:val="20"/>
                <w:szCs w:val="20"/>
                <w:shd w:val="clear" w:color="auto" w:fill="FFFFFF"/>
              </w:rPr>
              <w:t>motores</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con configuración en línea son notablemente más fáciles de construir que sus equivalentes con</w:t>
            </w:r>
            <w:r>
              <w:rPr>
                <w:rStyle w:val="apple-converted-space"/>
                <w:rFonts w:ascii="Arial" w:hAnsi="Arial" w:cs="Arial"/>
                <w:color w:val="000000"/>
                <w:sz w:val="20"/>
                <w:szCs w:val="20"/>
                <w:shd w:val="clear" w:color="auto" w:fill="FFFFFF"/>
              </w:rPr>
              <w:t> </w:t>
            </w:r>
            <w:r w:rsidRPr="003E50B3">
              <w:rPr>
                <w:rFonts w:ascii="Arial" w:hAnsi="Arial" w:cs="Arial"/>
                <w:sz w:val="20"/>
                <w:szCs w:val="20"/>
                <w:shd w:val="clear" w:color="auto" w:fill="FFFFFF"/>
              </w:rPr>
              <w:t>configuración en V</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o de</w:t>
            </w:r>
            <w:r>
              <w:rPr>
                <w:rStyle w:val="apple-converted-space"/>
                <w:rFonts w:ascii="Arial" w:hAnsi="Arial" w:cs="Arial"/>
                <w:color w:val="000000"/>
                <w:sz w:val="20"/>
                <w:szCs w:val="20"/>
                <w:shd w:val="clear" w:color="auto" w:fill="FFFFFF"/>
              </w:rPr>
              <w:t> </w:t>
            </w:r>
            <w:r w:rsidRPr="003E50B3">
              <w:rPr>
                <w:rFonts w:ascii="Arial" w:hAnsi="Arial" w:cs="Arial"/>
                <w:sz w:val="20"/>
                <w:szCs w:val="20"/>
                <w:shd w:val="clear" w:color="auto" w:fill="FFFFFF"/>
              </w:rPr>
              <w:t>cilindros opuestos</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ya que tanto el</w:t>
            </w:r>
            <w:r>
              <w:rPr>
                <w:rStyle w:val="apple-converted-space"/>
                <w:rFonts w:ascii="Arial" w:hAnsi="Arial" w:cs="Arial"/>
                <w:color w:val="000000"/>
                <w:sz w:val="20"/>
                <w:szCs w:val="20"/>
                <w:shd w:val="clear" w:color="auto" w:fill="FFFFFF"/>
              </w:rPr>
              <w:t> </w:t>
            </w:r>
            <w:r w:rsidRPr="003E50B3">
              <w:rPr>
                <w:rFonts w:ascii="Arial" w:hAnsi="Arial" w:cs="Arial"/>
                <w:sz w:val="20"/>
                <w:szCs w:val="20"/>
                <w:shd w:val="clear" w:color="auto" w:fill="FFFFFF"/>
              </w:rPr>
              <w:t>bloque del motor</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como el</w:t>
            </w:r>
            <w:r>
              <w:rPr>
                <w:rStyle w:val="apple-converted-space"/>
                <w:rFonts w:ascii="Arial" w:hAnsi="Arial" w:cs="Arial"/>
                <w:color w:val="000000"/>
                <w:sz w:val="20"/>
                <w:szCs w:val="20"/>
                <w:shd w:val="clear" w:color="auto" w:fill="FFFFFF"/>
              </w:rPr>
              <w:t> </w:t>
            </w:r>
            <w:r w:rsidRPr="003E50B3">
              <w:rPr>
                <w:rFonts w:ascii="Arial" w:hAnsi="Arial" w:cs="Arial"/>
                <w:sz w:val="20"/>
                <w:szCs w:val="20"/>
                <w:shd w:val="clear" w:color="auto" w:fill="FFFFFF"/>
              </w:rPr>
              <w:t>cigüeñal</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 xml:space="preserve">se pueden fabricar a partir de un único molde para metal y requiere una única </w:t>
            </w:r>
            <w:r w:rsidRPr="003E50B3">
              <w:rPr>
                <w:rFonts w:ascii="Arial" w:hAnsi="Arial" w:cs="Arial"/>
                <w:sz w:val="20"/>
                <w:szCs w:val="20"/>
                <w:shd w:val="clear" w:color="auto" w:fill="FFFFFF"/>
              </w:rPr>
              <w:t>culata</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y por tanto menos</w:t>
            </w:r>
            <w:r>
              <w:rPr>
                <w:rStyle w:val="apple-converted-space"/>
                <w:rFonts w:ascii="Arial" w:hAnsi="Arial" w:cs="Arial"/>
                <w:color w:val="000000"/>
                <w:sz w:val="20"/>
                <w:szCs w:val="20"/>
                <w:shd w:val="clear" w:color="auto" w:fill="FFFFFF"/>
              </w:rPr>
              <w:t> </w:t>
            </w:r>
            <w:r w:rsidRPr="003E50B3">
              <w:rPr>
                <w:rFonts w:ascii="Arial" w:hAnsi="Arial" w:cs="Arial"/>
                <w:sz w:val="20"/>
                <w:szCs w:val="20"/>
                <w:shd w:val="clear" w:color="auto" w:fill="FFFFFF"/>
              </w:rPr>
              <w:t>árboles de levas</w:t>
            </w:r>
            <w:r>
              <w:rPr>
                <w:rFonts w:ascii="Arial" w:hAnsi="Arial" w:cs="Arial"/>
                <w:color w:val="000000"/>
                <w:sz w:val="20"/>
                <w:szCs w:val="20"/>
                <w:shd w:val="clear" w:color="auto" w:fill="FFFFFF"/>
              </w:rPr>
              <w:t>. Además los motores en línea son más compactos en cuanto a sus dimensiones físicas globales que los de</w:t>
            </w:r>
            <w:r>
              <w:rPr>
                <w:rStyle w:val="apple-converted-space"/>
                <w:rFonts w:ascii="Arial" w:hAnsi="Arial" w:cs="Arial"/>
                <w:color w:val="000000"/>
                <w:sz w:val="20"/>
                <w:szCs w:val="20"/>
                <w:shd w:val="clear" w:color="auto" w:fill="FFFFFF"/>
              </w:rPr>
              <w:t> </w:t>
            </w:r>
            <w:r w:rsidRPr="003E50B3">
              <w:rPr>
                <w:rFonts w:ascii="Arial" w:hAnsi="Arial" w:cs="Arial"/>
                <w:sz w:val="20"/>
                <w:szCs w:val="20"/>
                <w:shd w:val="clear" w:color="auto" w:fill="FFFFFF"/>
              </w:rPr>
              <w:t>distribución radial</w:t>
            </w:r>
            <w:r>
              <w:rPr>
                <w:rFonts w:ascii="Arial" w:hAnsi="Arial" w:cs="Arial"/>
                <w:color w:val="000000"/>
                <w:sz w:val="20"/>
                <w:szCs w:val="20"/>
                <w:shd w:val="clear" w:color="auto" w:fill="FFFFFF"/>
              </w:rPr>
              <w:t>, y se pueden montar en cualquier dirección. La configuración en línea es más sencilla que su correspondiente configuración en V. Tienen un soporte entre cada</w:t>
            </w:r>
            <w:r>
              <w:rPr>
                <w:rStyle w:val="apple-converted-space"/>
                <w:rFonts w:ascii="Arial" w:hAnsi="Arial" w:cs="Arial"/>
                <w:color w:val="000000"/>
                <w:sz w:val="20"/>
                <w:szCs w:val="20"/>
                <w:shd w:val="clear" w:color="auto" w:fill="FFFFFF"/>
              </w:rPr>
              <w:t> </w:t>
            </w:r>
            <w:r w:rsidRPr="003E50B3">
              <w:rPr>
                <w:rFonts w:ascii="Arial" w:hAnsi="Arial" w:cs="Arial"/>
                <w:sz w:val="20"/>
                <w:szCs w:val="20"/>
                <w:shd w:val="clear" w:color="auto" w:fill="FFFFFF"/>
              </w:rPr>
              <w:t>pistón</w:t>
            </w:r>
            <w:r>
              <w:rPr>
                <w:rFonts w:ascii="Arial" w:hAnsi="Arial" w:cs="Arial"/>
                <w:color w:val="000000"/>
                <w:sz w:val="20"/>
                <w:szCs w:val="20"/>
                <w:shd w:val="clear" w:color="auto" w:fill="FFFFFF"/>
              </w:rPr>
              <w:t>, mientras que los motores planos y en V tienen un soporte entre cada par de pistones. Con 6 cilindros estos motores están inherentemente</w:t>
            </w:r>
            <w:r>
              <w:rPr>
                <w:rStyle w:val="apple-converted-space"/>
                <w:rFonts w:ascii="Arial" w:hAnsi="Arial" w:cs="Arial"/>
                <w:color w:val="000000"/>
                <w:sz w:val="20"/>
                <w:szCs w:val="20"/>
                <w:shd w:val="clear" w:color="auto" w:fill="FFFFFF"/>
              </w:rPr>
              <w:t> </w:t>
            </w:r>
            <w:r w:rsidRPr="003E50B3">
              <w:rPr>
                <w:rFonts w:ascii="Arial" w:hAnsi="Arial" w:cs="Arial"/>
                <w:sz w:val="20"/>
                <w:szCs w:val="20"/>
                <w:shd w:val="clear" w:color="auto" w:fill="FFFFFF"/>
              </w:rPr>
              <w:t>equilibrados</w:t>
            </w:r>
            <w:r>
              <w:rPr>
                <w:rFonts w:ascii="Arial" w:hAnsi="Arial" w:cs="Arial"/>
                <w:color w:val="000000"/>
                <w:sz w:val="20"/>
                <w:szCs w:val="20"/>
                <w:shd w:val="clear" w:color="auto" w:fill="FFFFFF"/>
              </w:rPr>
              <w:t>, mientras que con 4 no lo están, al contrario de lo que ocurre para las configuraciones en V y</w:t>
            </w:r>
            <w:r>
              <w:rPr>
                <w:rStyle w:val="apple-converted-space"/>
                <w:rFonts w:ascii="Arial" w:hAnsi="Arial" w:cs="Arial"/>
                <w:color w:val="000000"/>
                <w:sz w:val="20"/>
                <w:szCs w:val="20"/>
                <w:shd w:val="clear" w:color="auto" w:fill="FFFFFF"/>
              </w:rPr>
              <w:t> </w:t>
            </w:r>
            <w:r w:rsidRPr="003E50B3">
              <w:rPr>
                <w:rFonts w:ascii="Arial" w:hAnsi="Arial" w:cs="Arial"/>
                <w:sz w:val="20"/>
                <w:szCs w:val="20"/>
                <w:shd w:val="clear" w:color="auto" w:fill="FFFFFF"/>
              </w:rPr>
              <w:t>boxer</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para 4 cilindros.</w:t>
            </w:r>
          </w:p>
          <w:p w:rsidR="003E50B3" w:rsidRDefault="009C53E4" w:rsidP="00F824FB">
            <w:pPr>
              <w:rPr>
                <w:rFonts w:ascii="Arial" w:hAnsi="Arial" w:cs="Arial"/>
                <w:sz w:val="20"/>
                <w:szCs w:val="24"/>
              </w:rPr>
            </w:pPr>
            <w:hyperlink r:id="rId18" w:history="1">
              <w:r w:rsidR="003E50B3">
                <w:rPr>
                  <w:rStyle w:val="Hipervnculo"/>
                </w:rPr>
                <w:t>http://es.wikipedia.org/wiki/Motor_en_l%C3%ADnea</w:t>
              </w:r>
            </w:hyperlink>
          </w:p>
        </w:tc>
        <w:tc>
          <w:tcPr>
            <w:tcW w:w="4382" w:type="dxa"/>
          </w:tcPr>
          <w:p w:rsidR="003E50B3" w:rsidRDefault="003E50B3" w:rsidP="00F824FB">
            <w:pPr>
              <w:rPr>
                <w:rFonts w:ascii="Arial" w:hAnsi="Arial" w:cs="Arial"/>
                <w:sz w:val="20"/>
                <w:szCs w:val="24"/>
              </w:rPr>
            </w:pPr>
            <w:r>
              <w:rPr>
                <w:noProof/>
                <w:lang w:eastAsia="es-MX"/>
              </w:rPr>
              <w:drawing>
                <wp:inline distT="0" distB="0" distL="0" distR="0">
                  <wp:extent cx="2706749" cy="2028825"/>
                  <wp:effectExtent l="0" t="0" r="0" b="0"/>
                  <wp:docPr id="7" name="Imagen 7" descr="http://www.parasaber.com/recorte.php/20080708psatun_14/LCOH547/Ies/20080708psatun_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arasaber.com/recorte.php/20080708psatun_14/LCOH547/Ies/20080708psatun_14.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06749" cy="2028825"/>
                          </a:xfrm>
                          <a:prstGeom prst="rect">
                            <a:avLst/>
                          </a:prstGeom>
                          <a:noFill/>
                          <a:ln>
                            <a:noFill/>
                          </a:ln>
                        </pic:spPr>
                      </pic:pic>
                    </a:graphicData>
                  </a:graphic>
                </wp:inline>
              </w:drawing>
            </w:r>
          </w:p>
        </w:tc>
      </w:tr>
      <w:tr w:rsidR="003E50B3" w:rsidTr="003E50B3">
        <w:tc>
          <w:tcPr>
            <w:tcW w:w="4382" w:type="dxa"/>
          </w:tcPr>
          <w:p w:rsidR="003E50B3" w:rsidRDefault="003E50B3" w:rsidP="00F824FB">
            <w:pPr>
              <w:rPr>
                <w:rFonts w:ascii="Arial" w:hAnsi="Arial" w:cs="Arial"/>
                <w:sz w:val="20"/>
                <w:szCs w:val="24"/>
              </w:rPr>
            </w:pPr>
            <w:r>
              <w:rPr>
                <w:rFonts w:ascii="Arial" w:hAnsi="Arial" w:cs="Arial"/>
                <w:sz w:val="20"/>
                <w:szCs w:val="24"/>
              </w:rPr>
              <w:t>En V</w:t>
            </w:r>
          </w:p>
        </w:tc>
        <w:tc>
          <w:tcPr>
            <w:tcW w:w="4382" w:type="dxa"/>
          </w:tcPr>
          <w:p w:rsidR="003E50B3" w:rsidRDefault="003E50B3" w:rsidP="003E50B3">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Otra disposición es el</w:t>
            </w:r>
            <w:r>
              <w:rPr>
                <w:rStyle w:val="apple-converted-space"/>
                <w:rFonts w:ascii="Arial" w:hAnsi="Arial" w:cs="Arial"/>
                <w:color w:val="000000"/>
                <w:sz w:val="20"/>
                <w:szCs w:val="20"/>
              </w:rPr>
              <w:t> </w:t>
            </w:r>
            <w:r>
              <w:rPr>
                <w:rFonts w:ascii="Arial" w:hAnsi="Arial" w:cs="Arial"/>
                <w:b/>
                <w:bCs/>
                <w:color w:val="000000"/>
                <w:sz w:val="20"/>
                <w:szCs w:val="20"/>
              </w:rPr>
              <w:t>motor en V</w:t>
            </w:r>
            <w:r>
              <w:rPr>
                <w:rFonts w:ascii="Arial" w:hAnsi="Arial" w:cs="Arial"/>
                <w:color w:val="000000"/>
                <w:sz w:val="20"/>
                <w:szCs w:val="20"/>
              </w:rPr>
              <w:t>. En él los cilindros se agrupan en dos</w:t>
            </w:r>
            <w:r>
              <w:rPr>
                <w:rStyle w:val="apple-converted-space"/>
                <w:rFonts w:ascii="Arial" w:hAnsi="Arial" w:cs="Arial"/>
                <w:color w:val="000000"/>
                <w:sz w:val="20"/>
                <w:szCs w:val="20"/>
              </w:rPr>
              <w:t> </w:t>
            </w:r>
            <w:r>
              <w:rPr>
                <w:rFonts w:ascii="Arial" w:hAnsi="Arial" w:cs="Arial"/>
                <w:i/>
                <w:iCs/>
                <w:color w:val="000000"/>
                <w:sz w:val="20"/>
                <w:szCs w:val="20"/>
              </w:rPr>
              <w:t>bancadas</w:t>
            </w:r>
            <w:r>
              <w:rPr>
                <w:rStyle w:val="apple-converted-space"/>
                <w:rFonts w:ascii="Arial" w:hAnsi="Arial" w:cs="Arial"/>
                <w:color w:val="000000"/>
                <w:sz w:val="20"/>
                <w:szCs w:val="20"/>
              </w:rPr>
              <w:t> </w:t>
            </w:r>
            <w:r>
              <w:rPr>
                <w:rFonts w:ascii="Arial" w:hAnsi="Arial" w:cs="Arial"/>
                <w:color w:val="000000"/>
                <w:sz w:val="20"/>
                <w:szCs w:val="20"/>
              </w:rPr>
              <w:t>o</w:t>
            </w:r>
            <w:r>
              <w:rPr>
                <w:rStyle w:val="apple-converted-space"/>
                <w:rFonts w:ascii="Arial" w:hAnsi="Arial" w:cs="Arial"/>
                <w:color w:val="000000"/>
                <w:sz w:val="20"/>
                <w:szCs w:val="20"/>
              </w:rPr>
              <w:t> </w:t>
            </w:r>
            <w:r>
              <w:rPr>
                <w:rFonts w:ascii="Arial" w:hAnsi="Arial" w:cs="Arial"/>
                <w:i/>
                <w:iCs/>
                <w:color w:val="000000"/>
                <w:sz w:val="20"/>
                <w:szCs w:val="20"/>
              </w:rPr>
              <w:t>filas</w:t>
            </w:r>
            <w:r>
              <w:rPr>
                <w:rStyle w:val="apple-converted-space"/>
                <w:rFonts w:ascii="Arial" w:hAnsi="Arial" w:cs="Arial"/>
                <w:color w:val="000000"/>
                <w:sz w:val="20"/>
                <w:szCs w:val="20"/>
              </w:rPr>
              <w:t> </w:t>
            </w:r>
            <w:r>
              <w:rPr>
                <w:rFonts w:ascii="Arial" w:hAnsi="Arial" w:cs="Arial"/>
                <w:color w:val="000000"/>
                <w:sz w:val="20"/>
                <w:szCs w:val="20"/>
              </w:rPr>
              <w:t>de cilindros formando una letra V que convergen en el mismo cigüeñal. En estos motores el aire de admisión es succionado por dentro de la V y los gases de escape expulsados por los laterales. L y R</w:t>
            </w:r>
          </w:p>
          <w:p w:rsidR="003E50B3" w:rsidRDefault="003E50B3" w:rsidP="003E50B3">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 xml:space="preserve">Se usa en motores a partir de 2 cilindros como es el caso de muchas motocicletas, véase por ejemplo el típico motor </w:t>
            </w:r>
            <w:proofErr w:type="spellStart"/>
            <w:r>
              <w:rPr>
                <w:rFonts w:ascii="Arial" w:hAnsi="Arial" w:cs="Arial"/>
                <w:color w:val="000000"/>
                <w:sz w:val="20"/>
                <w:szCs w:val="20"/>
              </w:rPr>
              <w:t>Ducatti</w:t>
            </w:r>
            <w:proofErr w:type="spellEnd"/>
            <w:r>
              <w:rPr>
                <w:rFonts w:ascii="Arial" w:hAnsi="Arial" w:cs="Arial"/>
                <w:color w:val="000000"/>
                <w:sz w:val="20"/>
                <w:szCs w:val="20"/>
              </w:rPr>
              <w:t xml:space="preserve">, también existen V4 para motocicletas. En automóviles suelen ser los </w:t>
            </w:r>
            <w:proofErr w:type="gramStart"/>
            <w:r>
              <w:rPr>
                <w:rFonts w:ascii="Arial" w:hAnsi="Arial" w:cs="Arial"/>
                <w:color w:val="000000"/>
                <w:sz w:val="20"/>
                <w:szCs w:val="20"/>
              </w:rPr>
              <w:t>mas</w:t>
            </w:r>
            <w:proofErr w:type="gramEnd"/>
            <w:r>
              <w:rPr>
                <w:rFonts w:ascii="Arial" w:hAnsi="Arial" w:cs="Arial"/>
                <w:color w:val="000000"/>
                <w:sz w:val="20"/>
                <w:szCs w:val="20"/>
              </w:rPr>
              <w:t xml:space="preserve"> comunes los V6 aunque ha habido V4 e incluso V5, ya que acorta la longitud del motor a la mitad. La apertura de la V varía desde 54º o 60º hasta 90º o 110º en función sobre todo del </w:t>
            </w:r>
            <w:proofErr w:type="gramStart"/>
            <w:r>
              <w:rPr>
                <w:rFonts w:ascii="Arial" w:hAnsi="Arial" w:cs="Arial"/>
                <w:color w:val="000000"/>
                <w:sz w:val="20"/>
                <w:szCs w:val="20"/>
              </w:rPr>
              <w:t>numero</w:t>
            </w:r>
            <w:proofErr w:type="gramEnd"/>
            <w:r>
              <w:rPr>
                <w:rFonts w:ascii="Arial" w:hAnsi="Arial" w:cs="Arial"/>
                <w:color w:val="000000"/>
                <w:sz w:val="20"/>
                <w:szCs w:val="20"/>
              </w:rPr>
              <w:t xml:space="preserve"> de cilindros </w:t>
            </w:r>
            <w:r>
              <w:rPr>
                <w:rFonts w:ascii="Arial" w:hAnsi="Arial" w:cs="Arial"/>
                <w:color w:val="000000"/>
                <w:sz w:val="20"/>
                <w:szCs w:val="20"/>
              </w:rPr>
              <w:lastRenderedPageBreak/>
              <w:t xml:space="preserve">para tratar de homogenizar el par lo máximo posible y anular las fuerzas alternas de segundo orden. </w:t>
            </w:r>
            <w:proofErr w:type="gramStart"/>
            <w:r>
              <w:rPr>
                <w:rFonts w:ascii="Arial" w:hAnsi="Arial" w:cs="Arial"/>
                <w:color w:val="000000"/>
                <w:sz w:val="20"/>
                <w:szCs w:val="20"/>
              </w:rPr>
              <w:t>aunque</w:t>
            </w:r>
            <w:proofErr w:type="gramEnd"/>
            <w:r>
              <w:rPr>
                <w:rFonts w:ascii="Arial" w:hAnsi="Arial" w:cs="Arial"/>
                <w:color w:val="000000"/>
                <w:sz w:val="20"/>
                <w:szCs w:val="20"/>
              </w:rPr>
              <w:t xml:space="preserve"> las más habituales son 90º y 60º. El</w:t>
            </w:r>
            <w:r>
              <w:rPr>
                <w:rStyle w:val="apple-converted-space"/>
                <w:rFonts w:ascii="Arial" w:hAnsi="Arial" w:cs="Arial"/>
                <w:color w:val="000000"/>
                <w:sz w:val="20"/>
                <w:szCs w:val="20"/>
              </w:rPr>
              <w:t> </w:t>
            </w:r>
            <w:r w:rsidRPr="003E50B3">
              <w:rPr>
                <w:rFonts w:ascii="Arial" w:hAnsi="Arial" w:cs="Arial"/>
                <w:color w:val="000000"/>
                <w:sz w:val="20"/>
                <w:szCs w:val="20"/>
              </w:rPr>
              <w:t>motor VR6</w:t>
            </w:r>
            <w:r>
              <w:rPr>
                <w:rStyle w:val="apple-converted-space"/>
                <w:rFonts w:ascii="Arial" w:hAnsi="Arial" w:cs="Arial"/>
                <w:color w:val="000000"/>
                <w:sz w:val="20"/>
                <w:szCs w:val="20"/>
              </w:rPr>
              <w:t> </w:t>
            </w:r>
            <w:r>
              <w:rPr>
                <w:rFonts w:ascii="Arial" w:hAnsi="Arial" w:cs="Arial"/>
                <w:color w:val="000000"/>
                <w:sz w:val="20"/>
                <w:szCs w:val="20"/>
              </w:rPr>
              <w:t>de</w:t>
            </w:r>
            <w:r>
              <w:rPr>
                <w:rStyle w:val="apple-converted-space"/>
                <w:rFonts w:ascii="Arial" w:hAnsi="Arial" w:cs="Arial"/>
                <w:color w:val="000000"/>
                <w:sz w:val="20"/>
                <w:szCs w:val="20"/>
              </w:rPr>
              <w:t> </w:t>
            </w:r>
            <w:r w:rsidRPr="003E50B3">
              <w:rPr>
                <w:rFonts w:ascii="Arial" w:hAnsi="Arial" w:cs="Arial"/>
                <w:color w:val="000000"/>
                <w:sz w:val="20"/>
                <w:szCs w:val="20"/>
              </w:rPr>
              <w:t>Volkswagen</w:t>
            </w:r>
            <w:r>
              <w:rPr>
                <w:rStyle w:val="apple-converted-space"/>
                <w:rFonts w:ascii="Arial" w:hAnsi="Arial" w:cs="Arial"/>
                <w:color w:val="000000"/>
                <w:sz w:val="20"/>
                <w:szCs w:val="20"/>
              </w:rPr>
              <w:t> </w:t>
            </w:r>
            <w:r>
              <w:rPr>
                <w:rFonts w:ascii="Arial" w:hAnsi="Arial" w:cs="Arial"/>
                <w:color w:val="000000"/>
                <w:sz w:val="20"/>
                <w:szCs w:val="20"/>
              </w:rPr>
              <w:t>es un V6 de apenas 15º de apertura, que permite reducir ligeramente la longitud del motor (en disposición transversal).</w:t>
            </w:r>
          </w:p>
          <w:p w:rsidR="003E50B3" w:rsidRDefault="009C53E4" w:rsidP="00F824FB">
            <w:pPr>
              <w:rPr>
                <w:rFonts w:ascii="Arial" w:hAnsi="Arial" w:cs="Arial"/>
                <w:sz w:val="20"/>
                <w:szCs w:val="24"/>
              </w:rPr>
            </w:pPr>
            <w:hyperlink r:id="rId20" w:anchor="En_V" w:history="1">
              <w:r w:rsidR="003E50B3">
                <w:rPr>
                  <w:rStyle w:val="Hipervnculo"/>
                </w:rPr>
                <w:t>http://es.wikipedia.org/wiki/Motor_en_V#En_V</w:t>
              </w:r>
            </w:hyperlink>
          </w:p>
        </w:tc>
        <w:tc>
          <w:tcPr>
            <w:tcW w:w="4382" w:type="dxa"/>
          </w:tcPr>
          <w:p w:rsidR="003E50B3" w:rsidRDefault="003E50B3" w:rsidP="00F824FB">
            <w:pPr>
              <w:rPr>
                <w:rFonts w:ascii="Arial" w:hAnsi="Arial" w:cs="Arial"/>
                <w:sz w:val="20"/>
                <w:szCs w:val="24"/>
              </w:rPr>
            </w:pPr>
            <w:r>
              <w:rPr>
                <w:noProof/>
                <w:lang w:eastAsia="es-MX"/>
              </w:rPr>
              <w:lastRenderedPageBreak/>
              <w:drawing>
                <wp:inline distT="0" distB="0" distL="0" distR="0">
                  <wp:extent cx="2428875" cy="1885950"/>
                  <wp:effectExtent l="0" t="0" r="9525" b="0"/>
                  <wp:docPr id="8" name="Imagen 8" descr="http://t2.gstatic.com/images?q=tbn:ANd9GcRHATsQBYIPtZYuy9yrKym0pYaUgtCRpHBOMmVSbSzSYmb7mUU28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t2.gstatic.com/images?q=tbn:ANd9GcRHATsQBYIPtZYuy9yrKym0pYaUgtCRpHBOMmVSbSzSYmb7mUU28Q"/>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28875" cy="1885950"/>
                          </a:xfrm>
                          <a:prstGeom prst="rect">
                            <a:avLst/>
                          </a:prstGeom>
                          <a:noFill/>
                          <a:ln>
                            <a:noFill/>
                          </a:ln>
                        </pic:spPr>
                      </pic:pic>
                    </a:graphicData>
                  </a:graphic>
                </wp:inline>
              </w:drawing>
            </w:r>
          </w:p>
        </w:tc>
      </w:tr>
      <w:tr w:rsidR="003E50B3" w:rsidTr="003E50B3">
        <w:tc>
          <w:tcPr>
            <w:tcW w:w="4382" w:type="dxa"/>
          </w:tcPr>
          <w:p w:rsidR="003E50B3" w:rsidRDefault="003E50B3" w:rsidP="00F824FB">
            <w:pPr>
              <w:rPr>
                <w:rFonts w:ascii="Arial" w:hAnsi="Arial" w:cs="Arial"/>
                <w:sz w:val="20"/>
                <w:szCs w:val="24"/>
              </w:rPr>
            </w:pPr>
            <w:r>
              <w:rPr>
                <w:rFonts w:ascii="Arial" w:hAnsi="Arial" w:cs="Arial"/>
                <w:sz w:val="20"/>
                <w:szCs w:val="24"/>
              </w:rPr>
              <w:lastRenderedPageBreak/>
              <w:t>En H</w:t>
            </w:r>
          </w:p>
        </w:tc>
        <w:tc>
          <w:tcPr>
            <w:tcW w:w="4382" w:type="dxa"/>
          </w:tcPr>
          <w:p w:rsidR="003E50B3" w:rsidRDefault="003E50B3" w:rsidP="00F824FB">
            <w:pPr>
              <w:rPr>
                <w:rFonts w:ascii="Arial" w:hAnsi="Arial" w:cs="Arial"/>
                <w:color w:val="000000"/>
                <w:sz w:val="20"/>
                <w:szCs w:val="20"/>
                <w:shd w:val="clear" w:color="auto" w:fill="FFFFFF"/>
              </w:rPr>
            </w:pPr>
            <w:proofErr w:type="gramStart"/>
            <w:r>
              <w:rPr>
                <w:rFonts w:ascii="Arial" w:hAnsi="Arial" w:cs="Arial"/>
                <w:color w:val="000000"/>
                <w:sz w:val="20"/>
                <w:szCs w:val="20"/>
                <w:shd w:val="clear" w:color="auto" w:fill="FFFFFF"/>
              </w:rPr>
              <w:t>n</w:t>
            </w:r>
            <w:proofErr w:type="gramEnd"/>
            <w:r>
              <w:rPr>
                <w:rFonts w:ascii="Arial" w:hAnsi="Arial" w:cs="Arial"/>
                <w:color w:val="000000"/>
                <w:sz w:val="20"/>
                <w:szCs w:val="20"/>
                <w:shd w:val="clear" w:color="auto" w:fill="FFFFFF"/>
              </w:rPr>
              <w:t xml:space="preserve"> motor H puede ser visto como dos</w:t>
            </w:r>
            <w:r>
              <w:rPr>
                <w:rStyle w:val="apple-converted-space"/>
                <w:rFonts w:ascii="Arial" w:hAnsi="Arial" w:cs="Arial"/>
                <w:color w:val="000000"/>
                <w:sz w:val="20"/>
                <w:szCs w:val="20"/>
                <w:shd w:val="clear" w:color="auto" w:fill="FFFFFF"/>
              </w:rPr>
              <w:t> </w:t>
            </w:r>
            <w:r w:rsidRPr="003E50B3">
              <w:rPr>
                <w:rFonts w:ascii="Arial" w:hAnsi="Arial" w:cs="Arial"/>
                <w:sz w:val="20"/>
                <w:szCs w:val="20"/>
                <w:shd w:val="clear" w:color="auto" w:fill="FFFFFF"/>
              </w:rPr>
              <w:t>motores boxer</w:t>
            </w:r>
            <w:r>
              <w:rPr>
                <w:rFonts w:ascii="Arial" w:hAnsi="Arial" w:cs="Arial"/>
                <w:color w:val="000000"/>
                <w:sz w:val="20"/>
                <w:szCs w:val="20"/>
                <w:shd w:val="clear" w:color="auto" w:fill="FFFFFF"/>
              </w:rPr>
              <w:t>, uno arriba o al costado del otro. Cada uno de los "dos motores" tiene su propio</w:t>
            </w:r>
            <w:r>
              <w:rPr>
                <w:rStyle w:val="apple-converted-space"/>
                <w:rFonts w:ascii="Arial" w:hAnsi="Arial" w:cs="Arial"/>
                <w:color w:val="000000"/>
                <w:sz w:val="20"/>
                <w:szCs w:val="20"/>
                <w:shd w:val="clear" w:color="auto" w:fill="FFFFFF"/>
              </w:rPr>
              <w:t> </w:t>
            </w:r>
            <w:r w:rsidRPr="003E50B3">
              <w:rPr>
                <w:rFonts w:ascii="Arial" w:hAnsi="Arial" w:cs="Arial"/>
                <w:sz w:val="20"/>
                <w:szCs w:val="20"/>
                <w:shd w:val="clear" w:color="auto" w:fill="FFFFFF"/>
              </w:rPr>
              <w:t>cigüeñal</w:t>
            </w:r>
            <w:r>
              <w:rPr>
                <w:rFonts w:ascii="Arial" w:hAnsi="Arial" w:cs="Arial"/>
                <w:color w:val="000000"/>
                <w:sz w:val="20"/>
                <w:szCs w:val="20"/>
                <w:shd w:val="clear" w:color="auto" w:fill="FFFFFF"/>
              </w:rPr>
              <w:t>, los cuales se acoplan a un eje de transmisión común a ambos. Esto da como resultado una peor relación potencia/peso que las configuraciones más simples con un solo cigüeñal. Una de las ventajas obvias de la configuración H es permitir motores razonablemente más cortos con más de 12 cilindros, y su tamaño compacto es ventajoso para uso aeronáutico debido a que permite una mejor</w:t>
            </w:r>
            <w:r>
              <w:rPr>
                <w:rStyle w:val="apple-converted-space"/>
                <w:rFonts w:ascii="Arial" w:hAnsi="Arial" w:cs="Arial"/>
                <w:color w:val="000000"/>
                <w:sz w:val="20"/>
                <w:szCs w:val="20"/>
                <w:shd w:val="clear" w:color="auto" w:fill="FFFFFF"/>
              </w:rPr>
              <w:t> </w:t>
            </w:r>
            <w:r w:rsidRPr="003E50B3">
              <w:rPr>
                <w:rFonts w:ascii="Arial" w:hAnsi="Arial" w:cs="Arial"/>
                <w:sz w:val="20"/>
                <w:szCs w:val="20"/>
                <w:shd w:val="clear" w:color="auto" w:fill="FFFFFF"/>
              </w:rPr>
              <w:t>aerodinámica</w:t>
            </w:r>
            <w:r>
              <w:rPr>
                <w:rFonts w:ascii="Arial" w:hAnsi="Arial" w:cs="Arial"/>
                <w:color w:val="000000"/>
                <w:sz w:val="20"/>
                <w:szCs w:val="20"/>
                <w:shd w:val="clear" w:color="auto" w:fill="FFFFFF"/>
              </w:rPr>
              <w:t>. Por otro lado, para uso en automóviles y en especial para autos de carrera, tiene la obvia desventaja del</w:t>
            </w:r>
            <w:r>
              <w:rPr>
                <w:rStyle w:val="apple-converted-space"/>
                <w:rFonts w:ascii="Arial" w:hAnsi="Arial" w:cs="Arial"/>
                <w:color w:val="000000"/>
                <w:sz w:val="20"/>
                <w:szCs w:val="20"/>
                <w:shd w:val="clear" w:color="auto" w:fill="FFFFFF"/>
              </w:rPr>
              <w:t> </w:t>
            </w:r>
            <w:r w:rsidRPr="003E50B3">
              <w:rPr>
                <w:rFonts w:ascii="Arial" w:hAnsi="Arial" w:cs="Arial"/>
                <w:sz w:val="20"/>
                <w:szCs w:val="20"/>
                <w:shd w:val="clear" w:color="auto" w:fill="FFFFFF"/>
              </w:rPr>
              <w:t>centro de gravedad</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más alto, no solo porque un cigüeñal está colocado arriba del otro, sino también porque el motor entero queda "</w:t>
            </w:r>
            <w:proofErr w:type="spellStart"/>
            <w:r>
              <w:rPr>
                <w:rFonts w:ascii="Arial" w:hAnsi="Arial" w:cs="Arial"/>
                <w:color w:val="000000"/>
                <w:sz w:val="20"/>
                <w:szCs w:val="20"/>
                <w:shd w:val="clear" w:color="auto" w:fill="FFFFFF"/>
              </w:rPr>
              <w:t>ensanguchado</w:t>
            </w:r>
            <w:proofErr w:type="spellEnd"/>
            <w:r>
              <w:rPr>
                <w:rFonts w:ascii="Arial" w:hAnsi="Arial" w:cs="Arial"/>
                <w:color w:val="000000"/>
                <w:sz w:val="20"/>
                <w:szCs w:val="20"/>
                <w:shd w:val="clear" w:color="auto" w:fill="FFFFFF"/>
              </w:rPr>
              <w:t>" entre los múltiples de escape, lo cual coloca el centro de gravedad más arriba. El</w:t>
            </w:r>
            <w:r>
              <w:rPr>
                <w:rStyle w:val="apple-converted-space"/>
                <w:rFonts w:ascii="Arial" w:hAnsi="Arial" w:cs="Arial"/>
                <w:color w:val="000000"/>
                <w:sz w:val="20"/>
                <w:szCs w:val="20"/>
                <w:shd w:val="clear" w:color="auto" w:fill="FFFFFF"/>
              </w:rPr>
              <w:t> </w:t>
            </w:r>
            <w:r w:rsidRPr="003E50B3">
              <w:rPr>
                <w:rFonts w:ascii="Arial" w:hAnsi="Arial" w:cs="Arial"/>
                <w:sz w:val="20"/>
                <w:szCs w:val="20"/>
                <w:shd w:val="clear" w:color="auto" w:fill="FFFFFF"/>
              </w:rPr>
              <w:t>motor U</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tiene un concepto similar, sólo que usa dos</w:t>
            </w:r>
            <w:r>
              <w:rPr>
                <w:rStyle w:val="apple-converted-space"/>
                <w:rFonts w:ascii="Arial" w:hAnsi="Arial" w:cs="Arial"/>
                <w:color w:val="000000"/>
                <w:sz w:val="20"/>
                <w:szCs w:val="20"/>
                <w:shd w:val="clear" w:color="auto" w:fill="FFFFFF"/>
              </w:rPr>
              <w:t> </w:t>
            </w:r>
            <w:r w:rsidRPr="003E50B3">
              <w:rPr>
                <w:rFonts w:ascii="Arial" w:hAnsi="Arial" w:cs="Arial"/>
                <w:sz w:val="20"/>
                <w:szCs w:val="20"/>
                <w:shd w:val="clear" w:color="auto" w:fill="FFFFFF"/>
              </w:rPr>
              <w:t>motores en línea</w:t>
            </w:r>
            <w:r>
              <w:rPr>
                <w:rFonts w:ascii="Arial" w:hAnsi="Arial" w:cs="Arial"/>
                <w:color w:val="000000"/>
                <w:sz w:val="20"/>
                <w:szCs w:val="20"/>
                <w:shd w:val="clear" w:color="auto" w:fill="FFFFFF"/>
              </w:rPr>
              <w:t>.</w:t>
            </w:r>
          </w:p>
          <w:p w:rsidR="003E50B3" w:rsidRDefault="009C53E4" w:rsidP="00F824FB">
            <w:pPr>
              <w:rPr>
                <w:rFonts w:ascii="Arial" w:hAnsi="Arial" w:cs="Arial"/>
                <w:sz w:val="20"/>
                <w:szCs w:val="24"/>
              </w:rPr>
            </w:pPr>
            <w:hyperlink r:id="rId22" w:history="1">
              <w:r w:rsidR="003E50B3">
                <w:rPr>
                  <w:rStyle w:val="Hipervnculo"/>
                </w:rPr>
                <w:t>http://es.wikipedia.org/wiki/Motor_H</w:t>
              </w:r>
            </w:hyperlink>
          </w:p>
        </w:tc>
        <w:tc>
          <w:tcPr>
            <w:tcW w:w="4382" w:type="dxa"/>
          </w:tcPr>
          <w:p w:rsidR="003E50B3" w:rsidRDefault="003E50B3" w:rsidP="00F824FB">
            <w:pPr>
              <w:rPr>
                <w:rFonts w:ascii="Arial" w:hAnsi="Arial" w:cs="Arial"/>
                <w:sz w:val="20"/>
                <w:szCs w:val="24"/>
              </w:rPr>
            </w:pPr>
            <w:r>
              <w:rPr>
                <w:noProof/>
                <w:lang w:eastAsia="es-MX"/>
              </w:rPr>
              <w:drawing>
                <wp:inline distT="0" distB="0" distL="0" distR="0">
                  <wp:extent cx="2409825" cy="1895475"/>
                  <wp:effectExtent l="0" t="0" r="9525" b="9525"/>
                  <wp:docPr id="9" name="Imagen 9" descr="http://t1.gstatic.com/images?q=tbn:ANd9GcQrE1_NWb71V9nkoyQE0fOT9-n9qcLz7bGhwA0vgpFCOF0uL-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t1.gstatic.com/images?q=tbn:ANd9GcQrE1_NWb71V9nkoyQE0fOT9-n9qcLz7bGhwA0vgpFCOF0uL-R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09825" cy="1895475"/>
                          </a:xfrm>
                          <a:prstGeom prst="rect">
                            <a:avLst/>
                          </a:prstGeom>
                          <a:noFill/>
                          <a:ln>
                            <a:noFill/>
                          </a:ln>
                        </pic:spPr>
                      </pic:pic>
                    </a:graphicData>
                  </a:graphic>
                </wp:inline>
              </w:drawing>
            </w:r>
          </w:p>
        </w:tc>
      </w:tr>
    </w:tbl>
    <w:p w:rsidR="003E50B3" w:rsidRDefault="003E50B3" w:rsidP="00F824FB">
      <w:pPr>
        <w:rPr>
          <w:rFonts w:ascii="Arial" w:hAnsi="Arial" w:cs="Arial"/>
          <w:sz w:val="20"/>
          <w:szCs w:val="24"/>
        </w:rPr>
      </w:pPr>
    </w:p>
    <w:p w:rsidR="00BF35DF" w:rsidRDefault="00BF35DF" w:rsidP="00F824FB">
      <w:pPr>
        <w:rPr>
          <w:rFonts w:ascii="Arial" w:hAnsi="Arial" w:cs="Arial"/>
          <w:sz w:val="20"/>
          <w:szCs w:val="24"/>
        </w:rPr>
      </w:pPr>
    </w:p>
    <w:p w:rsidR="00BF35DF" w:rsidRDefault="00BF35DF" w:rsidP="00F824FB">
      <w:pPr>
        <w:rPr>
          <w:rFonts w:ascii="Arial" w:hAnsi="Arial" w:cs="Arial"/>
          <w:sz w:val="20"/>
          <w:szCs w:val="24"/>
        </w:rPr>
      </w:pPr>
    </w:p>
    <w:p w:rsidR="00BF35DF" w:rsidRDefault="00BF35DF" w:rsidP="00F824FB">
      <w:pPr>
        <w:rPr>
          <w:rFonts w:ascii="Arial" w:hAnsi="Arial" w:cs="Arial"/>
          <w:sz w:val="20"/>
          <w:szCs w:val="24"/>
        </w:rPr>
      </w:pPr>
    </w:p>
    <w:p w:rsidR="00BF35DF" w:rsidRDefault="00BF35DF" w:rsidP="00F824FB">
      <w:pPr>
        <w:rPr>
          <w:rFonts w:ascii="Arial" w:hAnsi="Arial" w:cs="Arial"/>
          <w:sz w:val="20"/>
          <w:szCs w:val="24"/>
        </w:rPr>
      </w:pPr>
      <w:r>
        <w:rPr>
          <w:rFonts w:ascii="Arial" w:hAnsi="Arial" w:cs="Arial"/>
          <w:sz w:val="20"/>
          <w:szCs w:val="24"/>
        </w:rPr>
        <w:lastRenderedPageBreak/>
        <w:t>Funcionamiento del motor de combustión interna:</w:t>
      </w:r>
    </w:p>
    <w:p w:rsidR="00BF35DF" w:rsidRDefault="00BF35DF" w:rsidP="00F824FB">
      <w:pPr>
        <w:rPr>
          <w:rFonts w:ascii="Arial" w:hAnsi="Arial" w:cs="Arial"/>
          <w:sz w:val="20"/>
          <w:szCs w:val="24"/>
        </w:rPr>
      </w:pPr>
      <w:r>
        <w:rPr>
          <w:rFonts w:ascii="Arial" w:hAnsi="Arial" w:cs="Arial"/>
          <w:sz w:val="20"/>
          <w:szCs w:val="24"/>
        </w:rPr>
        <w:t>4 tiempos</w:t>
      </w:r>
    </w:p>
    <w:tbl>
      <w:tblPr>
        <w:tblStyle w:val="Tablaconcuadrcula"/>
        <w:tblW w:w="0" w:type="auto"/>
        <w:tblLook w:val="04A0" w:firstRow="1" w:lastRow="0" w:firstColumn="1" w:lastColumn="0" w:noHBand="0" w:noVBand="1"/>
      </w:tblPr>
      <w:tblGrid>
        <w:gridCol w:w="4060"/>
        <w:gridCol w:w="4101"/>
        <w:gridCol w:w="5055"/>
        <w:gridCol w:w="6"/>
      </w:tblGrid>
      <w:tr w:rsidR="00BF35DF" w:rsidTr="00BF35DF">
        <w:trPr>
          <w:gridAfter w:val="1"/>
          <w:wAfter w:w="6" w:type="dxa"/>
        </w:trPr>
        <w:tc>
          <w:tcPr>
            <w:tcW w:w="4060" w:type="dxa"/>
          </w:tcPr>
          <w:p w:rsidR="00BF35DF" w:rsidRDefault="00BF35DF" w:rsidP="00F824FB">
            <w:pPr>
              <w:rPr>
                <w:rFonts w:ascii="Arial" w:hAnsi="Arial" w:cs="Arial"/>
                <w:sz w:val="20"/>
                <w:szCs w:val="24"/>
              </w:rPr>
            </w:pPr>
            <w:r>
              <w:rPr>
                <w:rFonts w:ascii="Arial" w:hAnsi="Arial" w:cs="Arial"/>
                <w:sz w:val="20"/>
                <w:szCs w:val="24"/>
              </w:rPr>
              <w:t>tiempos</w:t>
            </w:r>
          </w:p>
        </w:tc>
        <w:tc>
          <w:tcPr>
            <w:tcW w:w="4101" w:type="dxa"/>
          </w:tcPr>
          <w:p w:rsidR="00BF35DF" w:rsidRDefault="00BF35DF" w:rsidP="00F824FB">
            <w:pPr>
              <w:rPr>
                <w:rFonts w:ascii="Arial" w:hAnsi="Arial" w:cs="Arial"/>
                <w:sz w:val="20"/>
                <w:szCs w:val="24"/>
              </w:rPr>
            </w:pPr>
            <w:r>
              <w:rPr>
                <w:rFonts w:ascii="Arial" w:hAnsi="Arial" w:cs="Arial"/>
                <w:sz w:val="20"/>
                <w:szCs w:val="24"/>
              </w:rPr>
              <w:t>características</w:t>
            </w:r>
          </w:p>
        </w:tc>
        <w:tc>
          <w:tcPr>
            <w:tcW w:w="5055" w:type="dxa"/>
            <w:shd w:val="clear" w:color="auto" w:fill="auto"/>
          </w:tcPr>
          <w:p w:rsidR="00BF35DF" w:rsidRDefault="00BF35DF">
            <w:pPr>
              <w:rPr>
                <w:rFonts w:ascii="Arial" w:hAnsi="Arial" w:cs="Arial"/>
                <w:sz w:val="20"/>
                <w:szCs w:val="24"/>
              </w:rPr>
            </w:pPr>
            <w:r>
              <w:rPr>
                <w:rFonts w:ascii="Arial" w:hAnsi="Arial" w:cs="Arial"/>
                <w:sz w:val="20"/>
                <w:szCs w:val="24"/>
              </w:rPr>
              <w:t>imagen</w:t>
            </w:r>
          </w:p>
        </w:tc>
      </w:tr>
      <w:tr w:rsidR="00BF35DF" w:rsidTr="00BF35DF">
        <w:tc>
          <w:tcPr>
            <w:tcW w:w="4060" w:type="dxa"/>
          </w:tcPr>
          <w:p w:rsidR="00BF35DF" w:rsidRDefault="00BF35DF" w:rsidP="00F824FB">
            <w:pPr>
              <w:rPr>
                <w:rFonts w:ascii="Arial" w:hAnsi="Arial" w:cs="Arial"/>
                <w:sz w:val="20"/>
                <w:szCs w:val="24"/>
              </w:rPr>
            </w:pPr>
            <w:r>
              <w:rPr>
                <w:rFonts w:ascii="Arial" w:hAnsi="Arial" w:cs="Arial"/>
                <w:sz w:val="20"/>
                <w:szCs w:val="24"/>
              </w:rPr>
              <w:t xml:space="preserve">Admisión </w:t>
            </w:r>
          </w:p>
        </w:tc>
        <w:tc>
          <w:tcPr>
            <w:tcW w:w="4101" w:type="dxa"/>
          </w:tcPr>
          <w:p w:rsidR="00BF35DF" w:rsidRDefault="00BF35DF" w:rsidP="00F824FB">
            <w:pPr>
              <w:rPr>
                <w:rFonts w:ascii="Arial" w:hAnsi="Arial" w:cs="Arial"/>
                <w:sz w:val="20"/>
                <w:szCs w:val="24"/>
              </w:rPr>
            </w:pPr>
            <w:r>
              <w:rPr>
                <w:rFonts w:ascii="Arial" w:hAnsi="Arial" w:cs="Arial"/>
                <w:color w:val="000000"/>
                <w:sz w:val="20"/>
                <w:szCs w:val="20"/>
                <w:shd w:val="clear" w:color="auto" w:fill="FFFFFF"/>
              </w:rPr>
              <w:t>En esta fase el descenso del pistón aspira la mezcla aire combustible en los</w:t>
            </w:r>
            <w:r>
              <w:rPr>
                <w:rStyle w:val="apple-converted-space"/>
                <w:rFonts w:ascii="Arial" w:hAnsi="Arial" w:cs="Arial"/>
                <w:color w:val="000000"/>
                <w:sz w:val="20"/>
                <w:szCs w:val="20"/>
                <w:shd w:val="clear" w:color="auto" w:fill="FFFFFF"/>
              </w:rPr>
              <w:t> </w:t>
            </w:r>
            <w:r w:rsidRPr="00BF35DF">
              <w:rPr>
                <w:rFonts w:ascii="Arial" w:hAnsi="Arial" w:cs="Arial"/>
                <w:sz w:val="20"/>
                <w:szCs w:val="20"/>
                <w:shd w:val="clear" w:color="auto" w:fill="FFFFFF"/>
              </w:rPr>
              <w:t>motores de encendido provocado</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 xml:space="preserve">o el aire en </w:t>
            </w:r>
            <w:r w:rsidRPr="00BF35DF">
              <w:rPr>
                <w:rFonts w:ascii="Arial" w:hAnsi="Arial" w:cs="Arial"/>
                <w:sz w:val="20"/>
                <w:szCs w:val="20"/>
                <w:shd w:val="clear" w:color="auto" w:fill="FFFFFF"/>
              </w:rPr>
              <w:t>motores de encendido por compresión</w:t>
            </w:r>
            <w:r>
              <w:rPr>
                <w:rFonts w:ascii="Arial" w:hAnsi="Arial" w:cs="Arial"/>
                <w:color w:val="000000"/>
                <w:sz w:val="20"/>
                <w:szCs w:val="20"/>
                <w:shd w:val="clear" w:color="auto" w:fill="FFFFFF"/>
              </w:rPr>
              <w:t>. La</w:t>
            </w:r>
            <w:r>
              <w:rPr>
                <w:rStyle w:val="apple-converted-space"/>
                <w:rFonts w:ascii="Arial" w:hAnsi="Arial" w:cs="Arial"/>
                <w:color w:val="000000"/>
                <w:sz w:val="20"/>
                <w:szCs w:val="20"/>
                <w:shd w:val="clear" w:color="auto" w:fill="FFFFFF"/>
              </w:rPr>
              <w:t> </w:t>
            </w:r>
            <w:r w:rsidRPr="00BF35DF">
              <w:rPr>
                <w:rFonts w:ascii="Arial" w:hAnsi="Arial" w:cs="Arial"/>
                <w:sz w:val="20"/>
                <w:szCs w:val="20"/>
                <w:shd w:val="clear" w:color="auto" w:fill="FFFFFF"/>
              </w:rPr>
              <w:t>válvula</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de escape permanece cerrada, mientras que la de admisión está abierta. En el primer tiempo el cigüeñal gira 180º y el árbol de levas da 90º y la válvula de admisión se encuentra abierta y su carrera es descendente.</w:t>
            </w:r>
            <w:r>
              <w:rPr>
                <w:noProof/>
                <w:lang w:eastAsia="es-MX"/>
              </w:rPr>
              <w:t xml:space="preserve"> </w:t>
            </w:r>
          </w:p>
        </w:tc>
        <w:tc>
          <w:tcPr>
            <w:tcW w:w="5061" w:type="dxa"/>
            <w:gridSpan w:val="2"/>
            <w:vMerge w:val="restart"/>
            <w:shd w:val="clear" w:color="auto" w:fill="auto"/>
          </w:tcPr>
          <w:p w:rsidR="00BF35DF" w:rsidRDefault="00BF35DF">
            <w:pPr>
              <w:rPr>
                <w:rFonts w:ascii="Arial" w:hAnsi="Arial" w:cs="Arial"/>
                <w:sz w:val="20"/>
                <w:szCs w:val="24"/>
              </w:rPr>
            </w:pPr>
            <w:r>
              <w:rPr>
                <w:noProof/>
                <w:lang w:eastAsia="es-MX"/>
              </w:rPr>
              <w:drawing>
                <wp:inline distT="0" distB="0" distL="0" distR="0" wp14:anchorId="471907D5" wp14:editId="264E5AEF">
                  <wp:extent cx="3071950" cy="4305300"/>
                  <wp:effectExtent l="0" t="0" r="0" b="0"/>
                  <wp:docPr id="11" name="Imagen 11" descr="Ciclo de cuatro tiem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iclo de cuatro tiempos.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76575" cy="4311782"/>
                          </a:xfrm>
                          <a:prstGeom prst="rect">
                            <a:avLst/>
                          </a:prstGeom>
                          <a:noFill/>
                          <a:ln>
                            <a:noFill/>
                          </a:ln>
                        </pic:spPr>
                      </pic:pic>
                    </a:graphicData>
                  </a:graphic>
                </wp:inline>
              </w:drawing>
            </w:r>
          </w:p>
        </w:tc>
      </w:tr>
      <w:tr w:rsidR="00BF35DF" w:rsidTr="00BF35DF">
        <w:tc>
          <w:tcPr>
            <w:tcW w:w="4060" w:type="dxa"/>
          </w:tcPr>
          <w:p w:rsidR="00BF35DF" w:rsidRDefault="00BF35DF" w:rsidP="00F824FB">
            <w:pPr>
              <w:rPr>
                <w:rFonts w:ascii="Arial" w:hAnsi="Arial" w:cs="Arial"/>
                <w:sz w:val="20"/>
                <w:szCs w:val="24"/>
              </w:rPr>
            </w:pPr>
            <w:r>
              <w:rPr>
                <w:rFonts w:ascii="Arial" w:hAnsi="Arial" w:cs="Arial"/>
                <w:sz w:val="20"/>
                <w:szCs w:val="24"/>
              </w:rPr>
              <w:t>Compresión</w:t>
            </w:r>
          </w:p>
        </w:tc>
        <w:tc>
          <w:tcPr>
            <w:tcW w:w="4101" w:type="dxa"/>
          </w:tcPr>
          <w:p w:rsidR="00BF35DF" w:rsidRDefault="00BF35DF" w:rsidP="00F824FB">
            <w:pPr>
              <w:rPr>
                <w:rFonts w:ascii="Arial" w:hAnsi="Arial" w:cs="Arial"/>
                <w:sz w:val="20"/>
                <w:szCs w:val="24"/>
              </w:rPr>
            </w:pP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Al llegar al final de carrera inferior, la válvula de admisión se cierra, comprimiéndose el gas contenido en la cámara por el ascenso del pistón. En el 2º tiempo el cigüeñal da 360º y el árbol de levas da 180º, y además ambas válvulas se encuentran cerradas y su carrera es ascendente.</w:t>
            </w:r>
          </w:p>
        </w:tc>
        <w:tc>
          <w:tcPr>
            <w:tcW w:w="5061" w:type="dxa"/>
            <w:gridSpan w:val="2"/>
            <w:vMerge/>
            <w:shd w:val="clear" w:color="auto" w:fill="auto"/>
          </w:tcPr>
          <w:p w:rsidR="00BF35DF" w:rsidRDefault="00BF35DF">
            <w:pPr>
              <w:rPr>
                <w:rFonts w:ascii="Arial" w:hAnsi="Arial" w:cs="Arial"/>
                <w:sz w:val="20"/>
                <w:szCs w:val="24"/>
              </w:rPr>
            </w:pPr>
          </w:p>
        </w:tc>
      </w:tr>
      <w:tr w:rsidR="00BF35DF" w:rsidTr="00BF35DF">
        <w:tc>
          <w:tcPr>
            <w:tcW w:w="4060" w:type="dxa"/>
          </w:tcPr>
          <w:p w:rsidR="00BF35DF" w:rsidRDefault="00BF35DF" w:rsidP="00F824FB">
            <w:pPr>
              <w:rPr>
                <w:rFonts w:ascii="Arial" w:hAnsi="Arial" w:cs="Arial"/>
                <w:sz w:val="20"/>
                <w:szCs w:val="24"/>
              </w:rPr>
            </w:pPr>
            <w:r>
              <w:rPr>
                <w:rFonts w:ascii="Arial" w:hAnsi="Arial" w:cs="Arial"/>
                <w:sz w:val="20"/>
                <w:szCs w:val="24"/>
              </w:rPr>
              <w:t>Explosión</w:t>
            </w:r>
          </w:p>
        </w:tc>
        <w:tc>
          <w:tcPr>
            <w:tcW w:w="4101" w:type="dxa"/>
          </w:tcPr>
          <w:p w:rsidR="00BF35DF" w:rsidRDefault="00BF35DF" w:rsidP="00F824FB">
            <w:pPr>
              <w:rPr>
                <w:rFonts w:ascii="Arial" w:hAnsi="Arial" w:cs="Arial"/>
                <w:sz w:val="20"/>
                <w:szCs w:val="24"/>
              </w:rPr>
            </w:pPr>
            <w:proofErr w:type="gramStart"/>
            <w:r>
              <w:rPr>
                <w:rFonts w:ascii="Arial" w:hAnsi="Arial" w:cs="Arial"/>
                <w:color w:val="000000"/>
                <w:sz w:val="20"/>
                <w:szCs w:val="20"/>
                <w:shd w:val="clear" w:color="auto" w:fill="FFFFFF"/>
              </w:rPr>
              <w:t>al</w:t>
            </w:r>
            <w:proofErr w:type="gramEnd"/>
            <w:r>
              <w:rPr>
                <w:rFonts w:ascii="Arial" w:hAnsi="Arial" w:cs="Arial"/>
                <w:color w:val="000000"/>
                <w:sz w:val="20"/>
                <w:szCs w:val="20"/>
                <w:shd w:val="clear" w:color="auto" w:fill="FFFFFF"/>
              </w:rPr>
              <w:t xml:space="preserve"> llegar al final de la carrera superior el gas ha alcanzado la presión máxima. En los motores de encendido provocado o de</w:t>
            </w:r>
            <w:r>
              <w:rPr>
                <w:rStyle w:val="apple-converted-space"/>
                <w:rFonts w:ascii="Arial" w:hAnsi="Arial" w:cs="Arial"/>
                <w:color w:val="000000"/>
                <w:sz w:val="20"/>
                <w:szCs w:val="20"/>
                <w:shd w:val="clear" w:color="auto" w:fill="FFFFFF"/>
              </w:rPr>
              <w:t> </w:t>
            </w:r>
            <w:r w:rsidRPr="00BF35DF">
              <w:rPr>
                <w:rFonts w:ascii="Arial" w:hAnsi="Arial" w:cs="Arial"/>
                <w:sz w:val="20"/>
                <w:szCs w:val="20"/>
                <w:shd w:val="clear" w:color="auto" w:fill="FFFFFF"/>
              </w:rPr>
              <w:t>ciclo Otto</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salta la chispa en la</w:t>
            </w:r>
            <w:r>
              <w:rPr>
                <w:rStyle w:val="apple-converted-space"/>
                <w:rFonts w:ascii="Arial" w:hAnsi="Arial" w:cs="Arial"/>
                <w:color w:val="000000"/>
                <w:sz w:val="20"/>
                <w:szCs w:val="20"/>
                <w:shd w:val="clear" w:color="auto" w:fill="FFFFFF"/>
              </w:rPr>
              <w:t> </w:t>
            </w:r>
            <w:r w:rsidRPr="00BF35DF">
              <w:rPr>
                <w:rFonts w:ascii="Arial" w:hAnsi="Arial" w:cs="Arial"/>
                <w:sz w:val="20"/>
                <w:szCs w:val="20"/>
                <w:shd w:val="clear" w:color="auto" w:fill="FFFFFF"/>
              </w:rPr>
              <w:t>bujía</w:t>
            </w:r>
            <w:r>
              <w:rPr>
                <w:rFonts w:ascii="Arial" w:hAnsi="Arial" w:cs="Arial"/>
                <w:color w:val="000000"/>
                <w:sz w:val="20"/>
                <w:szCs w:val="20"/>
                <w:shd w:val="clear" w:color="auto" w:fill="FFFFFF"/>
              </w:rPr>
              <w:t xml:space="preserve">, provocando la inflamación de la mezcla, mientras que en los motores diésel, se inyecta a través del </w:t>
            </w:r>
            <w:r w:rsidRPr="00BF35DF">
              <w:rPr>
                <w:rFonts w:ascii="Arial" w:hAnsi="Arial" w:cs="Arial"/>
                <w:sz w:val="20"/>
                <w:szCs w:val="20"/>
                <w:shd w:val="clear" w:color="auto" w:fill="FFFFFF"/>
              </w:rPr>
              <w:t>inyector</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 xml:space="preserve">el combustible muy pulverizado, que se </w:t>
            </w:r>
            <w:proofErr w:type="spellStart"/>
            <w:r>
              <w:rPr>
                <w:rFonts w:ascii="Arial" w:hAnsi="Arial" w:cs="Arial"/>
                <w:color w:val="000000"/>
                <w:sz w:val="20"/>
                <w:szCs w:val="20"/>
                <w:shd w:val="clear" w:color="auto" w:fill="FFFFFF"/>
              </w:rPr>
              <w:t>autoinflama</w:t>
            </w:r>
            <w:proofErr w:type="spellEnd"/>
            <w:r>
              <w:rPr>
                <w:rFonts w:ascii="Arial" w:hAnsi="Arial" w:cs="Arial"/>
                <w:color w:val="000000"/>
                <w:sz w:val="20"/>
                <w:szCs w:val="20"/>
                <w:shd w:val="clear" w:color="auto" w:fill="FFFFFF"/>
              </w:rPr>
              <w:t xml:space="preserve"> por la presión y temperatura existentes en el interior del cilindro. En ambos casos, una vez iniciada la combustión, esta progresa rápidamente incrementando la temperatura y la presión en el interior del</w:t>
            </w:r>
            <w:r>
              <w:rPr>
                <w:rStyle w:val="apple-converted-space"/>
                <w:rFonts w:ascii="Arial" w:hAnsi="Arial" w:cs="Arial"/>
                <w:color w:val="000000"/>
                <w:sz w:val="20"/>
                <w:szCs w:val="20"/>
                <w:shd w:val="clear" w:color="auto" w:fill="FFFFFF"/>
              </w:rPr>
              <w:t> </w:t>
            </w:r>
            <w:r w:rsidRPr="00BF35DF">
              <w:rPr>
                <w:rFonts w:ascii="Arial" w:hAnsi="Arial" w:cs="Arial"/>
                <w:sz w:val="20"/>
                <w:szCs w:val="20"/>
                <w:shd w:val="clear" w:color="auto" w:fill="FFFFFF"/>
              </w:rPr>
              <w:t>cilindro</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 xml:space="preserve">y expandiendo los gases que empujan el pistón. Esta es la única fase en la que se </w:t>
            </w:r>
            <w:r>
              <w:rPr>
                <w:rFonts w:ascii="Arial" w:hAnsi="Arial" w:cs="Arial"/>
                <w:color w:val="000000"/>
                <w:sz w:val="20"/>
                <w:szCs w:val="20"/>
                <w:shd w:val="clear" w:color="auto" w:fill="FFFFFF"/>
              </w:rPr>
              <w:lastRenderedPageBreak/>
              <w:t>obtiene</w:t>
            </w:r>
            <w:r>
              <w:rPr>
                <w:rStyle w:val="apple-converted-space"/>
                <w:rFonts w:ascii="Arial" w:hAnsi="Arial" w:cs="Arial"/>
                <w:color w:val="000000"/>
                <w:sz w:val="20"/>
                <w:szCs w:val="20"/>
                <w:shd w:val="clear" w:color="auto" w:fill="FFFFFF"/>
              </w:rPr>
              <w:t> </w:t>
            </w:r>
            <w:r w:rsidRPr="00BF35DF">
              <w:rPr>
                <w:rFonts w:ascii="Arial" w:hAnsi="Arial" w:cs="Arial"/>
                <w:sz w:val="20"/>
                <w:szCs w:val="20"/>
                <w:shd w:val="clear" w:color="auto" w:fill="FFFFFF"/>
              </w:rPr>
              <w:t>trabajo</w:t>
            </w:r>
            <w:r>
              <w:rPr>
                <w:rFonts w:ascii="Arial" w:hAnsi="Arial" w:cs="Arial"/>
                <w:color w:val="000000"/>
                <w:sz w:val="20"/>
                <w:szCs w:val="20"/>
                <w:shd w:val="clear" w:color="auto" w:fill="FFFFFF"/>
              </w:rPr>
              <w:t>. En este tiempo el cigüeñal gira 180º mientras que el árbol de levas da gira, ambas válvulas se encuentran cerradas y su carrera es descendente.</w:t>
            </w:r>
          </w:p>
        </w:tc>
        <w:tc>
          <w:tcPr>
            <w:tcW w:w="5061" w:type="dxa"/>
            <w:gridSpan w:val="2"/>
            <w:vMerge/>
            <w:shd w:val="clear" w:color="auto" w:fill="auto"/>
          </w:tcPr>
          <w:p w:rsidR="00BF35DF" w:rsidRDefault="00BF35DF">
            <w:pPr>
              <w:rPr>
                <w:rFonts w:ascii="Arial" w:hAnsi="Arial" w:cs="Arial"/>
                <w:sz w:val="20"/>
                <w:szCs w:val="24"/>
              </w:rPr>
            </w:pPr>
          </w:p>
        </w:tc>
      </w:tr>
      <w:tr w:rsidR="00BF35DF" w:rsidTr="00BF35DF">
        <w:trPr>
          <w:gridAfter w:val="2"/>
          <w:wAfter w:w="5061" w:type="dxa"/>
        </w:trPr>
        <w:tc>
          <w:tcPr>
            <w:tcW w:w="4060" w:type="dxa"/>
          </w:tcPr>
          <w:p w:rsidR="00BF35DF" w:rsidRDefault="00BF35DF" w:rsidP="00F824FB">
            <w:pPr>
              <w:rPr>
                <w:rFonts w:ascii="Arial" w:hAnsi="Arial" w:cs="Arial"/>
                <w:sz w:val="20"/>
                <w:szCs w:val="24"/>
              </w:rPr>
            </w:pPr>
            <w:r>
              <w:rPr>
                <w:rFonts w:ascii="Arial" w:hAnsi="Arial" w:cs="Arial"/>
                <w:sz w:val="20"/>
                <w:szCs w:val="24"/>
              </w:rPr>
              <w:lastRenderedPageBreak/>
              <w:t>escape</w:t>
            </w:r>
          </w:p>
        </w:tc>
        <w:tc>
          <w:tcPr>
            <w:tcW w:w="4101" w:type="dxa"/>
          </w:tcPr>
          <w:p w:rsidR="00BF35DF" w:rsidRDefault="00BF35DF" w:rsidP="00F824FB">
            <w:pPr>
              <w:rPr>
                <w:rFonts w:ascii="Arial" w:hAnsi="Arial" w:cs="Arial"/>
                <w:sz w:val="20"/>
                <w:szCs w:val="24"/>
              </w:rPr>
            </w:pPr>
            <w:proofErr w:type="gramStart"/>
            <w:r>
              <w:rPr>
                <w:rFonts w:ascii="Arial" w:hAnsi="Arial" w:cs="Arial"/>
                <w:color w:val="000000"/>
                <w:sz w:val="20"/>
                <w:szCs w:val="20"/>
                <w:shd w:val="clear" w:color="auto" w:fill="FFFFFF"/>
              </w:rPr>
              <w:t>en</w:t>
            </w:r>
            <w:proofErr w:type="gramEnd"/>
            <w:r>
              <w:rPr>
                <w:rFonts w:ascii="Arial" w:hAnsi="Arial" w:cs="Arial"/>
                <w:color w:val="000000"/>
                <w:sz w:val="20"/>
                <w:szCs w:val="20"/>
                <w:shd w:val="clear" w:color="auto" w:fill="FFFFFF"/>
              </w:rPr>
              <w:t xml:space="preserve"> esta fase el pistón empuja, en su movimiento ascendente, los gases de la combustión que salen a través de la válvula de escape que permanece abierta. Al llegar al punto máximo de carrera superior, se cierra la válvula de escape y se abre la de admisión, reiniciándose el ciclo. En este tiempo el cigüeñal gira 180º y el árbol de 90º</w:t>
            </w:r>
            <w:r>
              <w:rPr>
                <w:rStyle w:val="apple-converted-space"/>
                <w:rFonts w:ascii="Arial" w:hAnsi="Arial" w:cs="Arial"/>
                <w:color w:val="000000"/>
                <w:sz w:val="20"/>
                <w:szCs w:val="20"/>
                <w:shd w:val="clear" w:color="auto" w:fill="FFFFFF"/>
              </w:rPr>
              <w:t> </w:t>
            </w:r>
          </w:p>
        </w:tc>
      </w:tr>
    </w:tbl>
    <w:p w:rsidR="00BF35DF" w:rsidRDefault="009C53E4" w:rsidP="00F824FB">
      <w:pPr>
        <w:rPr>
          <w:rFonts w:ascii="Arial" w:hAnsi="Arial" w:cs="Arial"/>
          <w:sz w:val="20"/>
          <w:szCs w:val="24"/>
        </w:rPr>
      </w:pPr>
      <w:hyperlink r:id="rId25" w:history="1">
        <w:r w:rsidR="00BF35DF">
          <w:rPr>
            <w:rStyle w:val="Hipervnculo"/>
          </w:rPr>
          <w:t>http://es.wikipedia.org/wiki/Ciclo_de_cuatro_tiempos</w:t>
        </w:r>
      </w:hyperlink>
    </w:p>
    <w:p w:rsidR="00BF35DF" w:rsidRDefault="00BF35DF" w:rsidP="00BF35DF">
      <w:pPr>
        <w:pStyle w:val="Prrafodelista"/>
        <w:numPr>
          <w:ilvl w:val="0"/>
          <w:numId w:val="1"/>
        </w:numPr>
        <w:rPr>
          <w:rFonts w:ascii="Arial" w:hAnsi="Arial" w:cs="Arial"/>
          <w:sz w:val="20"/>
          <w:szCs w:val="24"/>
        </w:rPr>
      </w:pPr>
      <w:r w:rsidRPr="00BF35DF">
        <w:rPr>
          <w:rFonts w:ascii="Arial" w:hAnsi="Arial" w:cs="Arial"/>
          <w:sz w:val="20"/>
          <w:szCs w:val="24"/>
        </w:rPr>
        <w:t>Tiempos</w:t>
      </w:r>
    </w:p>
    <w:tbl>
      <w:tblPr>
        <w:tblStyle w:val="Tablaconcuadrcula"/>
        <w:tblW w:w="0" w:type="auto"/>
        <w:tblLook w:val="04A0" w:firstRow="1" w:lastRow="0" w:firstColumn="1" w:lastColumn="0" w:noHBand="0" w:noVBand="1"/>
      </w:tblPr>
      <w:tblGrid>
        <w:gridCol w:w="4382"/>
        <w:gridCol w:w="4382"/>
        <w:gridCol w:w="3855"/>
      </w:tblGrid>
      <w:tr w:rsidR="00BF35DF" w:rsidTr="00BF35DF">
        <w:tc>
          <w:tcPr>
            <w:tcW w:w="4382" w:type="dxa"/>
          </w:tcPr>
          <w:p w:rsidR="00BF35DF" w:rsidRDefault="00BF35DF" w:rsidP="00BF35DF">
            <w:pPr>
              <w:rPr>
                <w:rFonts w:ascii="Arial" w:hAnsi="Arial" w:cs="Arial"/>
                <w:sz w:val="20"/>
                <w:szCs w:val="24"/>
              </w:rPr>
            </w:pPr>
            <w:r>
              <w:rPr>
                <w:rFonts w:ascii="Arial" w:hAnsi="Arial" w:cs="Arial"/>
                <w:sz w:val="20"/>
                <w:szCs w:val="24"/>
              </w:rPr>
              <w:t>Tiempos</w:t>
            </w:r>
          </w:p>
        </w:tc>
        <w:tc>
          <w:tcPr>
            <w:tcW w:w="4382" w:type="dxa"/>
          </w:tcPr>
          <w:p w:rsidR="00BF35DF" w:rsidRDefault="00BF35DF" w:rsidP="00BF35DF">
            <w:pPr>
              <w:rPr>
                <w:rFonts w:ascii="Arial" w:hAnsi="Arial" w:cs="Arial"/>
                <w:sz w:val="20"/>
                <w:szCs w:val="24"/>
              </w:rPr>
            </w:pPr>
            <w:r>
              <w:rPr>
                <w:rFonts w:ascii="Arial" w:hAnsi="Arial" w:cs="Arial"/>
                <w:sz w:val="20"/>
                <w:szCs w:val="24"/>
              </w:rPr>
              <w:t xml:space="preserve">Características </w:t>
            </w:r>
          </w:p>
        </w:tc>
        <w:tc>
          <w:tcPr>
            <w:tcW w:w="3855" w:type="dxa"/>
            <w:shd w:val="clear" w:color="auto" w:fill="auto"/>
          </w:tcPr>
          <w:p w:rsidR="00BF35DF" w:rsidRDefault="00BF35DF">
            <w:pPr>
              <w:rPr>
                <w:rFonts w:ascii="Arial" w:hAnsi="Arial" w:cs="Arial"/>
                <w:sz w:val="20"/>
                <w:szCs w:val="24"/>
              </w:rPr>
            </w:pPr>
            <w:r>
              <w:rPr>
                <w:rFonts w:ascii="Arial" w:hAnsi="Arial" w:cs="Arial"/>
                <w:sz w:val="20"/>
                <w:szCs w:val="24"/>
              </w:rPr>
              <w:t>imagen</w:t>
            </w:r>
          </w:p>
        </w:tc>
      </w:tr>
      <w:tr w:rsidR="00BF35DF" w:rsidTr="00BF35DF">
        <w:tc>
          <w:tcPr>
            <w:tcW w:w="4382" w:type="dxa"/>
          </w:tcPr>
          <w:p w:rsidR="00BF35DF" w:rsidRDefault="00BF35DF" w:rsidP="00BF35DF">
            <w:pPr>
              <w:rPr>
                <w:rFonts w:ascii="Arial" w:hAnsi="Arial" w:cs="Arial"/>
                <w:sz w:val="20"/>
                <w:szCs w:val="24"/>
              </w:rPr>
            </w:pPr>
            <w:r>
              <w:rPr>
                <w:rFonts w:ascii="Arial" w:hAnsi="Arial" w:cs="Arial"/>
                <w:sz w:val="20"/>
                <w:szCs w:val="24"/>
              </w:rPr>
              <w:t>Admisión-compresión</w:t>
            </w:r>
          </w:p>
        </w:tc>
        <w:tc>
          <w:tcPr>
            <w:tcW w:w="4382" w:type="dxa"/>
          </w:tcPr>
          <w:p w:rsidR="00BF35DF" w:rsidRDefault="00BF35DF" w:rsidP="00BF35DF">
            <w:pPr>
              <w:rPr>
                <w:rFonts w:ascii="Arial" w:hAnsi="Arial" w:cs="Arial"/>
                <w:sz w:val="20"/>
                <w:szCs w:val="24"/>
              </w:rPr>
            </w:pPr>
            <w:r>
              <w:rPr>
                <w:rFonts w:ascii="Arial" w:hAnsi="Arial" w:cs="Arial"/>
                <w:color w:val="000000"/>
                <w:sz w:val="20"/>
                <w:szCs w:val="20"/>
                <w:shd w:val="clear" w:color="auto" w:fill="FFFFFF"/>
              </w:rPr>
              <w:t xml:space="preserve">El pistón se desplaza hacia arriba (la culata) desde su punto muerto inferior, en su recorrido deja abierta la lumbrera de admisión. Mientras la cara superior del pistón realiza la compresión en el </w:t>
            </w:r>
            <w:proofErr w:type="spellStart"/>
            <w:r>
              <w:rPr>
                <w:rFonts w:ascii="Arial" w:hAnsi="Arial" w:cs="Arial"/>
                <w:color w:val="000000"/>
                <w:sz w:val="20"/>
                <w:szCs w:val="20"/>
                <w:shd w:val="clear" w:color="auto" w:fill="FFFFFF"/>
              </w:rPr>
              <w:t>carter</w:t>
            </w:r>
            <w:proofErr w:type="spellEnd"/>
            <w:r>
              <w:rPr>
                <w:rFonts w:ascii="Arial" w:hAnsi="Arial" w:cs="Arial"/>
                <w:color w:val="000000"/>
                <w:sz w:val="20"/>
                <w:szCs w:val="20"/>
                <w:shd w:val="clear" w:color="auto" w:fill="FFFFFF"/>
              </w:rPr>
              <w:t>, la cara inferior succiona la mezcla de aire y combustible a través de la lumbrera. Para que esta operación sea posible el cárter tiene que estar sellado. Es posible que el pistón se deteriore y la culata se mantenga estable en los procesos de combustión.</w:t>
            </w:r>
          </w:p>
        </w:tc>
        <w:tc>
          <w:tcPr>
            <w:tcW w:w="3855" w:type="dxa"/>
            <w:vMerge w:val="restart"/>
            <w:shd w:val="clear" w:color="auto" w:fill="auto"/>
          </w:tcPr>
          <w:p w:rsidR="00BF35DF" w:rsidRDefault="00BF35DF">
            <w:pPr>
              <w:rPr>
                <w:rFonts w:ascii="Arial" w:hAnsi="Arial" w:cs="Arial"/>
                <w:sz w:val="20"/>
                <w:szCs w:val="24"/>
              </w:rPr>
            </w:pPr>
            <w:r>
              <w:rPr>
                <w:noProof/>
                <w:lang w:eastAsia="es-MX"/>
              </w:rPr>
              <w:drawing>
                <wp:inline distT="0" distB="0" distL="0" distR="0">
                  <wp:extent cx="2122721" cy="2648916"/>
                  <wp:effectExtent l="0" t="0" r="0" b="0"/>
                  <wp:docPr id="12" name="Imagen 12" descr="http://tecnovega.wikispaces.com/file/view/MOTOR_2T.gif/32275827/MOTOR_2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tecnovega.wikispaces.com/file/view/MOTOR_2T.gif/32275827/MOTOR_2T.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23835" cy="2650307"/>
                          </a:xfrm>
                          <a:prstGeom prst="rect">
                            <a:avLst/>
                          </a:prstGeom>
                          <a:noFill/>
                          <a:ln>
                            <a:noFill/>
                          </a:ln>
                        </pic:spPr>
                      </pic:pic>
                    </a:graphicData>
                  </a:graphic>
                </wp:inline>
              </w:drawing>
            </w:r>
          </w:p>
        </w:tc>
      </w:tr>
      <w:tr w:rsidR="00BF35DF" w:rsidTr="00BF35DF">
        <w:tc>
          <w:tcPr>
            <w:tcW w:w="4382" w:type="dxa"/>
          </w:tcPr>
          <w:p w:rsidR="00BF35DF" w:rsidRDefault="00BF35DF" w:rsidP="00BF35DF">
            <w:pPr>
              <w:rPr>
                <w:rFonts w:ascii="Arial" w:hAnsi="Arial" w:cs="Arial"/>
                <w:sz w:val="20"/>
                <w:szCs w:val="24"/>
              </w:rPr>
            </w:pPr>
            <w:r>
              <w:rPr>
                <w:rFonts w:ascii="Arial" w:hAnsi="Arial" w:cs="Arial"/>
                <w:sz w:val="20"/>
                <w:szCs w:val="24"/>
              </w:rPr>
              <w:t>Explosión-escape</w:t>
            </w:r>
          </w:p>
        </w:tc>
        <w:tc>
          <w:tcPr>
            <w:tcW w:w="4382" w:type="dxa"/>
          </w:tcPr>
          <w:p w:rsidR="00BF35DF" w:rsidRDefault="00BF35DF" w:rsidP="00BF35DF">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Al llegar el pistón a su punto muerto superior se finaliza la compresión y se provoca la</w:t>
            </w:r>
            <w:r>
              <w:rPr>
                <w:rStyle w:val="apple-converted-space"/>
                <w:rFonts w:ascii="Arial" w:hAnsi="Arial" w:cs="Arial"/>
                <w:color w:val="000000"/>
                <w:sz w:val="20"/>
                <w:szCs w:val="20"/>
              </w:rPr>
              <w:t> </w:t>
            </w:r>
            <w:r w:rsidRPr="00BF35DF">
              <w:rPr>
                <w:rFonts w:ascii="Arial" w:hAnsi="Arial" w:cs="Arial"/>
                <w:color w:val="000000"/>
                <w:sz w:val="20"/>
                <w:szCs w:val="20"/>
              </w:rPr>
              <w:t>combustión</w:t>
            </w:r>
            <w:r>
              <w:rPr>
                <w:rStyle w:val="apple-converted-space"/>
                <w:rFonts w:ascii="Arial" w:hAnsi="Arial" w:cs="Arial"/>
                <w:color w:val="000000"/>
                <w:sz w:val="20"/>
                <w:szCs w:val="20"/>
              </w:rPr>
              <w:t> </w:t>
            </w:r>
            <w:r>
              <w:rPr>
                <w:rFonts w:ascii="Arial" w:hAnsi="Arial" w:cs="Arial"/>
                <w:color w:val="000000"/>
                <w:sz w:val="20"/>
                <w:szCs w:val="20"/>
              </w:rPr>
              <w:t>de la mezcla gracias a una</w:t>
            </w:r>
            <w:r>
              <w:rPr>
                <w:rStyle w:val="apple-converted-space"/>
                <w:rFonts w:ascii="Arial" w:hAnsi="Arial" w:cs="Arial"/>
                <w:color w:val="000000"/>
                <w:sz w:val="20"/>
                <w:szCs w:val="20"/>
              </w:rPr>
              <w:t> </w:t>
            </w:r>
            <w:r w:rsidRPr="00BF35DF">
              <w:rPr>
                <w:rFonts w:ascii="Arial" w:hAnsi="Arial" w:cs="Arial"/>
                <w:color w:val="000000"/>
                <w:sz w:val="20"/>
                <w:szCs w:val="20"/>
              </w:rPr>
              <w:t>chispa eléctrica</w:t>
            </w:r>
            <w:r>
              <w:rPr>
                <w:rStyle w:val="apple-converted-space"/>
                <w:rFonts w:ascii="Arial" w:hAnsi="Arial" w:cs="Arial"/>
                <w:color w:val="000000"/>
                <w:sz w:val="20"/>
                <w:szCs w:val="20"/>
              </w:rPr>
              <w:t> </w:t>
            </w:r>
            <w:r>
              <w:rPr>
                <w:rFonts w:ascii="Arial" w:hAnsi="Arial" w:cs="Arial"/>
                <w:color w:val="000000"/>
                <w:sz w:val="20"/>
                <w:szCs w:val="20"/>
              </w:rPr>
              <w:t>producida por la</w:t>
            </w:r>
            <w:r>
              <w:rPr>
                <w:rStyle w:val="apple-converted-space"/>
                <w:rFonts w:ascii="Arial" w:hAnsi="Arial" w:cs="Arial"/>
                <w:color w:val="000000"/>
                <w:sz w:val="20"/>
                <w:szCs w:val="20"/>
              </w:rPr>
              <w:t> </w:t>
            </w:r>
            <w:r w:rsidRPr="00BF35DF">
              <w:rPr>
                <w:rFonts w:ascii="Arial" w:hAnsi="Arial" w:cs="Arial"/>
                <w:color w:val="000000"/>
                <w:sz w:val="20"/>
                <w:szCs w:val="20"/>
              </w:rPr>
              <w:t>bujía</w:t>
            </w:r>
            <w:r>
              <w:rPr>
                <w:rFonts w:ascii="Arial" w:hAnsi="Arial" w:cs="Arial"/>
                <w:color w:val="000000"/>
                <w:sz w:val="20"/>
                <w:szCs w:val="20"/>
              </w:rPr>
              <w:t xml:space="preserve">. La expansión de los gases de combustión impulsa con fuerza el pistón que transmite su </w:t>
            </w:r>
            <w:r>
              <w:rPr>
                <w:rFonts w:ascii="Arial" w:hAnsi="Arial" w:cs="Arial"/>
                <w:color w:val="000000"/>
                <w:sz w:val="20"/>
                <w:szCs w:val="20"/>
              </w:rPr>
              <w:lastRenderedPageBreak/>
              <w:t>movimiento al cigüeñal a través de la</w:t>
            </w:r>
            <w:r>
              <w:rPr>
                <w:rStyle w:val="apple-converted-space"/>
                <w:rFonts w:ascii="Arial" w:hAnsi="Arial" w:cs="Arial"/>
                <w:color w:val="000000"/>
                <w:sz w:val="20"/>
                <w:szCs w:val="20"/>
              </w:rPr>
              <w:t> </w:t>
            </w:r>
            <w:r w:rsidRPr="00BF35DF">
              <w:rPr>
                <w:rFonts w:ascii="Arial" w:hAnsi="Arial" w:cs="Arial"/>
                <w:color w:val="000000"/>
                <w:sz w:val="20"/>
                <w:szCs w:val="20"/>
              </w:rPr>
              <w:t>biela</w:t>
            </w:r>
            <w:r>
              <w:rPr>
                <w:rFonts w:ascii="Arial" w:hAnsi="Arial" w:cs="Arial"/>
                <w:color w:val="000000"/>
                <w:sz w:val="20"/>
                <w:szCs w:val="20"/>
              </w:rPr>
              <w:t>.</w:t>
            </w:r>
          </w:p>
          <w:p w:rsidR="00BF35DF" w:rsidRDefault="00BF35DF" w:rsidP="00BF35DF">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En su recorrido descendente el pistón abre la</w:t>
            </w:r>
            <w:r>
              <w:rPr>
                <w:rStyle w:val="apple-converted-space"/>
                <w:rFonts w:ascii="Arial" w:hAnsi="Arial" w:cs="Arial"/>
                <w:color w:val="000000"/>
                <w:sz w:val="20"/>
                <w:szCs w:val="20"/>
              </w:rPr>
              <w:t> </w:t>
            </w:r>
            <w:r w:rsidRPr="00BF35DF">
              <w:rPr>
                <w:rFonts w:ascii="Arial" w:hAnsi="Arial" w:cs="Arial"/>
                <w:color w:val="000000"/>
                <w:sz w:val="20"/>
                <w:szCs w:val="20"/>
              </w:rPr>
              <w:t>lumbrera</w:t>
            </w:r>
            <w:r>
              <w:rPr>
                <w:rStyle w:val="apple-converted-space"/>
                <w:rFonts w:ascii="Arial" w:hAnsi="Arial" w:cs="Arial"/>
                <w:color w:val="000000"/>
                <w:sz w:val="20"/>
                <w:szCs w:val="20"/>
              </w:rPr>
              <w:t> </w:t>
            </w:r>
            <w:r>
              <w:rPr>
                <w:rFonts w:ascii="Arial" w:hAnsi="Arial" w:cs="Arial"/>
                <w:color w:val="000000"/>
                <w:sz w:val="20"/>
                <w:szCs w:val="20"/>
              </w:rPr>
              <w:t>de escape para que puedan salir los gases de combustión y la lumbrera de transferencia por la que la mezcla de aire-combustible pasa del cárter al cilindro. Cuando el pistón alcanza el punto inferior empieza a ascender de nuevo, se cierra la lumbrera de transferencia y comienza un nuevo ciclo.</w:t>
            </w:r>
          </w:p>
          <w:p w:rsidR="00BF35DF" w:rsidRDefault="00BF35DF" w:rsidP="00BF35DF">
            <w:pPr>
              <w:rPr>
                <w:rFonts w:ascii="Arial" w:hAnsi="Arial" w:cs="Arial"/>
                <w:sz w:val="20"/>
                <w:szCs w:val="24"/>
              </w:rPr>
            </w:pPr>
          </w:p>
        </w:tc>
        <w:tc>
          <w:tcPr>
            <w:tcW w:w="3855" w:type="dxa"/>
            <w:vMerge/>
            <w:shd w:val="clear" w:color="auto" w:fill="auto"/>
          </w:tcPr>
          <w:p w:rsidR="00BF35DF" w:rsidRDefault="00BF35DF">
            <w:pPr>
              <w:rPr>
                <w:rFonts w:ascii="Arial" w:hAnsi="Arial" w:cs="Arial"/>
                <w:sz w:val="20"/>
                <w:szCs w:val="24"/>
              </w:rPr>
            </w:pPr>
          </w:p>
        </w:tc>
      </w:tr>
    </w:tbl>
    <w:p w:rsidR="00BF35DF" w:rsidRPr="00BF35DF" w:rsidRDefault="009C53E4" w:rsidP="00BF35DF">
      <w:pPr>
        <w:rPr>
          <w:rFonts w:ascii="Arial" w:hAnsi="Arial" w:cs="Arial"/>
          <w:sz w:val="20"/>
          <w:szCs w:val="24"/>
        </w:rPr>
      </w:pPr>
      <w:hyperlink r:id="rId27" w:history="1">
        <w:r w:rsidR="00BF35DF">
          <w:rPr>
            <w:rStyle w:val="Hipervnculo"/>
          </w:rPr>
          <w:t>http://es.wikipedia.org/wiki/Motor_de_dos_tiempos</w:t>
        </w:r>
      </w:hyperlink>
    </w:p>
    <w:p w:rsidR="00BF35DF" w:rsidRDefault="00BF35DF" w:rsidP="00BF35DF">
      <w:pPr>
        <w:pStyle w:val="Prrafodelista"/>
        <w:ind w:left="360"/>
        <w:rPr>
          <w:rFonts w:ascii="Arial" w:hAnsi="Arial" w:cs="Arial"/>
          <w:sz w:val="20"/>
          <w:szCs w:val="24"/>
        </w:rPr>
      </w:pPr>
    </w:p>
    <w:p w:rsidR="00BF35DF" w:rsidRPr="009C53E4" w:rsidRDefault="009C53E4" w:rsidP="00BF35DF">
      <w:pPr>
        <w:pStyle w:val="Prrafodelista"/>
        <w:ind w:left="360"/>
        <w:rPr>
          <w:rFonts w:ascii="Arial" w:hAnsi="Arial" w:cs="Arial"/>
          <w:sz w:val="32"/>
          <w:szCs w:val="24"/>
        </w:rPr>
      </w:pPr>
      <w:r w:rsidRPr="009C53E4">
        <w:rPr>
          <w:rFonts w:ascii="Arial" w:hAnsi="Arial" w:cs="Arial"/>
          <w:sz w:val="24"/>
          <w:szCs w:val="24"/>
        </w:rPr>
        <w:t>Conclusión</w:t>
      </w:r>
      <w:proofErr w:type="gramStart"/>
      <w:r w:rsidRPr="009C53E4">
        <w:rPr>
          <w:rFonts w:ascii="Arial" w:hAnsi="Arial" w:cs="Arial"/>
          <w:sz w:val="24"/>
          <w:szCs w:val="24"/>
        </w:rPr>
        <w:t xml:space="preserve">: </w:t>
      </w:r>
      <w:r>
        <w:rPr>
          <w:rFonts w:ascii="Arial" w:hAnsi="Arial" w:cs="Arial"/>
          <w:sz w:val="24"/>
          <w:szCs w:val="24"/>
        </w:rPr>
        <w:t xml:space="preserve"> conocer</w:t>
      </w:r>
      <w:proofErr w:type="gramEnd"/>
      <w:r>
        <w:rPr>
          <w:rFonts w:ascii="Arial" w:hAnsi="Arial" w:cs="Arial"/>
          <w:sz w:val="24"/>
          <w:szCs w:val="24"/>
        </w:rPr>
        <w:t xml:space="preserve"> las partes y funcionamiento del motor hace necesario poder hacer un análisis acertado ya que muchos de los motores se basan en las mismas generalidades a diferencia de que cada uno tiene sus especificaciones para su buen funcionamiento.</w:t>
      </w:r>
      <w:bookmarkStart w:id="0" w:name="_GoBack"/>
      <w:bookmarkEnd w:id="0"/>
      <w:r>
        <w:rPr>
          <w:rFonts w:ascii="Arial" w:hAnsi="Arial" w:cs="Arial"/>
          <w:sz w:val="24"/>
          <w:szCs w:val="24"/>
        </w:rPr>
        <w:t xml:space="preserve"> </w:t>
      </w:r>
    </w:p>
    <w:sectPr w:rsidR="00BF35DF" w:rsidRPr="009C53E4" w:rsidSect="00B226BE">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9E1AA0"/>
    <w:multiLevelType w:val="multilevel"/>
    <w:tmpl w:val="5A5007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4FB"/>
    <w:rsid w:val="002827D3"/>
    <w:rsid w:val="003E50B3"/>
    <w:rsid w:val="009C53E4"/>
    <w:rsid w:val="00B226BE"/>
    <w:rsid w:val="00BF35DF"/>
    <w:rsid w:val="00F824F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824FB"/>
    <w:pPr>
      <w:ind w:left="720"/>
      <w:contextualSpacing/>
    </w:pPr>
  </w:style>
  <w:style w:type="paragraph" w:customStyle="1" w:styleId="Default">
    <w:name w:val="Default"/>
    <w:uiPriority w:val="99"/>
    <w:rsid w:val="00F824FB"/>
    <w:pPr>
      <w:autoSpaceDE w:val="0"/>
      <w:autoSpaceDN w:val="0"/>
      <w:adjustRightInd w:val="0"/>
      <w:spacing w:after="0" w:line="240" w:lineRule="auto"/>
    </w:pPr>
    <w:rPr>
      <w:rFonts w:ascii="Arial" w:eastAsia="Calibri" w:hAnsi="Arial" w:cs="Arial"/>
      <w:color w:val="000000"/>
      <w:sz w:val="24"/>
      <w:szCs w:val="24"/>
    </w:rPr>
  </w:style>
  <w:style w:type="table" w:styleId="Tablaconcuadrcula">
    <w:name w:val="Table Grid"/>
    <w:basedOn w:val="Tablanormal"/>
    <w:uiPriority w:val="59"/>
    <w:rsid w:val="00F824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Fuentedeprrafopredeter"/>
    <w:rsid w:val="00F824FB"/>
  </w:style>
  <w:style w:type="character" w:styleId="Hipervnculo">
    <w:name w:val="Hyperlink"/>
    <w:basedOn w:val="Fuentedeprrafopredeter"/>
    <w:uiPriority w:val="99"/>
    <w:unhideWhenUsed/>
    <w:rsid w:val="00F824FB"/>
    <w:rPr>
      <w:color w:val="0000FF"/>
      <w:u w:val="single"/>
    </w:rPr>
  </w:style>
  <w:style w:type="paragraph" w:styleId="Textodeglobo">
    <w:name w:val="Balloon Text"/>
    <w:basedOn w:val="Normal"/>
    <w:link w:val="TextodegloboCar"/>
    <w:uiPriority w:val="99"/>
    <w:semiHidden/>
    <w:unhideWhenUsed/>
    <w:rsid w:val="00B226B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226BE"/>
    <w:rPr>
      <w:rFonts w:ascii="Tahoma" w:hAnsi="Tahoma" w:cs="Tahoma"/>
      <w:sz w:val="16"/>
      <w:szCs w:val="16"/>
    </w:rPr>
  </w:style>
  <w:style w:type="paragraph" w:styleId="NormalWeb">
    <w:name w:val="Normal (Web)"/>
    <w:basedOn w:val="Normal"/>
    <w:uiPriority w:val="99"/>
    <w:semiHidden/>
    <w:unhideWhenUsed/>
    <w:rsid w:val="003E50B3"/>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824FB"/>
    <w:pPr>
      <w:ind w:left="720"/>
      <w:contextualSpacing/>
    </w:pPr>
  </w:style>
  <w:style w:type="paragraph" w:customStyle="1" w:styleId="Default">
    <w:name w:val="Default"/>
    <w:uiPriority w:val="99"/>
    <w:rsid w:val="00F824FB"/>
    <w:pPr>
      <w:autoSpaceDE w:val="0"/>
      <w:autoSpaceDN w:val="0"/>
      <w:adjustRightInd w:val="0"/>
      <w:spacing w:after="0" w:line="240" w:lineRule="auto"/>
    </w:pPr>
    <w:rPr>
      <w:rFonts w:ascii="Arial" w:eastAsia="Calibri" w:hAnsi="Arial" w:cs="Arial"/>
      <w:color w:val="000000"/>
      <w:sz w:val="24"/>
      <w:szCs w:val="24"/>
    </w:rPr>
  </w:style>
  <w:style w:type="table" w:styleId="Tablaconcuadrcula">
    <w:name w:val="Table Grid"/>
    <w:basedOn w:val="Tablanormal"/>
    <w:uiPriority w:val="59"/>
    <w:rsid w:val="00F824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Fuentedeprrafopredeter"/>
    <w:rsid w:val="00F824FB"/>
  </w:style>
  <w:style w:type="character" w:styleId="Hipervnculo">
    <w:name w:val="Hyperlink"/>
    <w:basedOn w:val="Fuentedeprrafopredeter"/>
    <w:uiPriority w:val="99"/>
    <w:unhideWhenUsed/>
    <w:rsid w:val="00F824FB"/>
    <w:rPr>
      <w:color w:val="0000FF"/>
      <w:u w:val="single"/>
    </w:rPr>
  </w:style>
  <w:style w:type="paragraph" w:styleId="Textodeglobo">
    <w:name w:val="Balloon Text"/>
    <w:basedOn w:val="Normal"/>
    <w:link w:val="TextodegloboCar"/>
    <w:uiPriority w:val="99"/>
    <w:semiHidden/>
    <w:unhideWhenUsed/>
    <w:rsid w:val="00B226B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226BE"/>
    <w:rPr>
      <w:rFonts w:ascii="Tahoma" w:hAnsi="Tahoma" w:cs="Tahoma"/>
      <w:sz w:val="16"/>
      <w:szCs w:val="16"/>
    </w:rPr>
  </w:style>
  <w:style w:type="paragraph" w:styleId="NormalWeb">
    <w:name w:val="Normal (Web)"/>
    <w:basedOn w:val="Normal"/>
    <w:uiPriority w:val="99"/>
    <w:semiHidden/>
    <w:unhideWhenUsed/>
    <w:rsid w:val="003E50B3"/>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6015894">
      <w:bodyDiv w:val="1"/>
      <w:marLeft w:val="0"/>
      <w:marRight w:val="0"/>
      <w:marTop w:val="0"/>
      <w:marBottom w:val="0"/>
      <w:divBdr>
        <w:top w:val="none" w:sz="0" w:space="0" w:color="auto"/>
        <w:left w:val="none" w:sz="0" w:space="0" w:color="auto"/>
        <w:bottom w:val="none" w:sz="0" w:space="0" w:color="auto"/>
        <w:right w:val="none" w:sz="0" w:space="0" w:color="auto"/>
      </w:divBdr>
    </w:div>
    <w:div w:id="211913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es.wikipedia.org/wiki/Culata_(motor)" TargetMode="External"/><Relationship Id="rId18" Type="http://schemas.openxmlformats.org/officeDocument/2006/relationships/hyperlink" Target="http://es.wikipedia.org/wiki/Motor_en_l%C3%ADnea" TargetMode="External"/><Relationship Id="rId26" Type="http://schemas.openxmlformats.org/officeDocument/2006/relationships/image" Target="media/image11.gif"/><Relationship Id="rId3" Type="http://schemas.microsoft.com/office/2007/relationships/stylesWithEffects" Target="stylesWithEffects.xml"/><Relationship Id="rId21" Type="http://schemas.openxmlformats.org/officeDocument/2006/relationships/image" Target="media/image8.jpeg"/><Relationship Id="rId7" Type="http://schemas.openxmlformats.org/officeDocument/2006/relationships/hyperlink" Target="http://es.wikipedia.org/wiki/C%C3%A1rter" TargetMode="External"/><Relationship Id="rId12" Type="http://schemas.openxmlformats.org/officeDocument/2006/relationships/image" Target="media/image4.gif"/><Relationship Id="rId17" Type="http://schemas.openxmlformats.org/officeDocument/2006/relationships/image" Target="media/image6.jpeg"/><Relationship Id="rId25" Type="http://schemas.openxmlformats.org/officeDocument/2006/relationships/hyperlink" Target="http://es.wikipedia.org/wiki/Ciclo_de_cuatro_tiempos" TargetMode="External"/><Relationship Id="rId2" Type="http://schemas.openxmlformats.org/officeDocument/2006/relationships/styles" Target="styles.xml"/><Relationship Id="rId16" Type="http://schemas.openxmlformats.org/officeDocument/2006/relationships/hyperlink" Target="http://es.wikipedia.org/wiki/Cig%C3%BCe%C3%B1al" TargetMode="External"/><Relationship Id="rId20" Type="http://schemas.openxmlformats.org/officeDocument/2006/relationships/hyperlink" Target="http://es.wikipedia.org/wiki/Motor_en_V"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es.wikipedia.org/wiki/Cilindro_(motor)" TargetMode="External"/><Relationship Id="rId24"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hyperlink" Target="http://es.wikipedia.org/wiki/Cig%C3%BCe%C3%B1al" TargetMode="External"/><Relationship Id="rId23" Type="http://schemas.openxmlformats.org/officeDocument/2006/relationships/image" Target="media/image9.jpeg"/><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yperlink" Target="http://www.km77.com/glosario/c/cartinfe.asp" TargetMode="External"/><Relationship Id="rId14" Type="http://schemas.openxmlformats.org/officeDocument/2006/relationships/image" Target="media/image5.jpeg"/><Relationship Id="rId22" Type="http://schemas.openxmlformats.org/officeDocument/2006/relationships/hyperlink" Target="http://es.wikipedia.org/wiki/Motor_H" TargetMode="External"/><Relationship Id="rId27" Type="http://schemas.openxmlformats.org/officeDocument/2006/relationships/hyperlink" Target="http://es.wikipedia.org/wiki/Motor_de_dos_tiempo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8</Pages>
  <Words>1272</Words>
  <Characters>8832</Characters>
  <Application>Microsoft Office Word</Application>
  <DocSecurity>0</DocSecurity>
  <Lines>519</Lines>
  <Paragraphs>388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dc:creator>
  <cp:lastModifiedBy>samuel</cp:lastModifiedBy>
  <cp:revision>2</cp:revision>
  <dcterms:created xsi:type="dcterms:W3CDTF">2012-03-01T23:59:00Z</dcterms:created>
  <dcterms:modified xsi:type="dcterms:W3CDTF">2012-03-30T02:41:00Z</dcterms:modified>
</cp:coreProperties>
</file>